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F6B92" w14:textId="77777777" w:rsidR="000E0D22" w:rsidRDefault="000E0D22" w:rsidP="000E0D22">
      <w:pPr>
        <w:adjustRightInd w:val="0"/>
        <w:snapToGrid w:val="0"/>
        <w:spacing w:line="360" w:lineRule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</w:t>
      </w:r>
      <w:r>
        <w:rPr>
          <w:rFonts w:ascii="仿宋_GB2312" w:eastAsia="仿宋_GB2312"/>
          <w:sz w:val="32"/>
          <w:szCs w:val="32"/>
        </w:rPr>
        <w:t>1</w:t>
      </w:r>
    </w:p>
    <w:p w14:paraId="394E8DBE" w14:textId="77777777" w:rsidR="000E0D22" w:rsidRDefault="000E0D22" w:rsidP="000E0D22">
      <w:pPr>
        <w:widowControl/>
        <w:shd w:val="clear" w:color="auto" w:fill="FFFFFF"/>
        <w:spacing w:line="540" w:lineRule="exact"/>
        <w:ind w:firstLineChars="1000" w:firstLine="3600"/>
        <w:rPr>
          <w:rFonts w:eastAsia="方正小标宋简体"/>
          <w:color w:val="000000"/>
          <w:sz w:val="36"/>
          <w:szCs w:val="36"/>
        </w:rPr>
      </w:pPr>
      <w:r>
        <w:rPr>
          <w:rFonts w:eastAsia="方正小标宋简体" w:hint="eastAsia"/>
          <w:color w:val="000000"/>
          <w:sz w:val="36"/>
          <w:szCs w:val="36"/>
        </w:rPr>
        <w:t>扣</w:t>
      </w:r>
      <w:r>
        <w:rPr>
          <w:rFonts w:eastAsia="方正小标宋简体" w:hint="eastAsia"/>
          <w:color w:val="000000"/>
          <w:sz w:val="36"/>
          <w:szCs w:val="36"/>
        </w:rPr>
        <w:t xml:space="preserve"> </w:t>
      </w:r>
      <w:r>
        <w:rPr>
          <w:rFonts w:eastAsia="方正小标宋简体" w:hint="eastAsia"/>
          <w:color w:val="000000"/>
          <w:sz w:val="36"/>
          <w:szCs w:val="36"/>
        </w:rPr>
        <w:t>款</w:t>
      </w:r>
      <w:r>
        <w:rPr>
          <w:rFonts w:eastAsia="方正小标宋简体" w:hint="eastAsia"/>
          <w:color w:val="000000"/>
          <w:sz w:val="36"/>
          <w:szCs w:val="36"/>
        </w:rPr>
        <w:t xml:space="preserve"> </w:t>
      </w:r>
      <w:r>
        <w:rPr>
          <w:rFonts w:eastAsia="方正小标宋简体" w:hint="eastAsia"/>
          <w:color w:val="000000"/>
          <w:sz w:val="36"/>
          <w:szCs w:val="36"/>
        </w:rPr>
        <w:t>书</w:t>
      </w:r>
    </w:p>
    <w:p w14:paraId="15A0735D" w14:textId="77777777" w:rsidR="000E0D22" w:rsidRDefault="000E0D22" w:rsidP="000E0D22">
      <w:pPr>
        <w:widowControl/>
        <w:shd w:val="clear" w:color="auto" w:fill="FFFFFF"/>
        <w:spacing w:line="760" w:lineRule="exact"/>
        <w:jc w:val="left"/>
        <w:rPr>
          <w:rFonts w:eastAsia="仿宋_GB2312"/>
          <w:color w:val="00000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财务处：</w:t>
      </w:r>
    </w:p>
    <w:p w14:paraId="4776793F" w14:textId="77777777" w:rsidR="000E0D22" w:rsidRDefault="000E0D22" w:rsidP="000E0D22">
      <w:pPr>
        <w:widowControl/>
        <w:shd w:val="clear" w:color="auto" w:fill="FFFFFF"/>
        <w:spacing w:line="76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兹有</w:t>
      </w:r>
      <w:r>
        <w:rPr>
          <w:rFonts w:eastAsia="仿宋_GB2312"/>
          <w:color w:val="000000"/>
          <w:sz w:val="32"/>
          <w:szCs w:val="32"/>
          <w:u w:val="single"/>
        </w:rPr>
        <w:t xml:space="preserve">                 </w:t>
      </w:r>
      <w:r>
        <w:rPr>
          <w:rFonts w:eastAsia="仿宋_GB2312"/>
          <w:color w:val="000000"/>
          <w:sz w:val="32"/>
          <w:szCs w:val="32"/>
        </w:rPr>
        <w:t>学院（部门</w:t>
      </w:r>
      <w:r>
        <w:rPr>
          <w:rFonts w:eastAsia="仿宋_GB2312" w:hint="eastAsia"/>
          <w:color w:val="000000"/>
          <w:sz w:val="32"/>
          <w:szCs w:val="32"/>
        </w:rPr>
        <w:t>、单位</w:t>
      </w:r>
      <w:r>
        <w:rPr>
          <w:rFonts w:eastAsia="仿宋_GB2312"/>
          <w:color w:val="000000"/>
          <w:sz w:val="32"/>
          <w:szCs w:val="32"/>
        </w:rPr>
        <w:t>）职工</w:t>
      </w:r>
      <w:r>
        <w:rPr>
          <w:rFonts w:eastAsia="仿宋_GB2312"/>
          <w:color w:val="000000"/>
          <w:sz w:val="32"/>
          <w:szCs w:val="32"/>
          <w:u w:val="single"/>
        </w:rPr>
        <w:t xml:space="preserve">         </w:t>
      </w:r>
      <w:r>
        <w:rPr>
          <w:rFonts w:eastAsia="仿宋_GB2312"/>
          <w:color w:val="000000"/>
          <w:sz w:val="32"/>
          <w:szCs w:val="32"/>
        </w:rPr>
        <w:t>（工号：</w:t>
      </w:r>
      <w:r>
        <w:rPr>
          <w:rFonts w:eastAsia="仿宋_GB2312"/>
          <w:color w:val="000000"/>
          <w:sz w:val="32"/>
          <w:szCs w:val="32"/>
          <w:u w:val="single"/>
        </w:rPr>
        <w:t xml:space="preserve">               </w:t>
      </w:r>
      <w:r>
        <w:rPr>
          <w:rFonts w:eastAsia="仿宋_GB2312"/>
          <w:color w:val="000000"/>
          <w:sz w:val="32"/>
          <w:szCs w:val="32"/>
        </w:rPr>
        <w:t>联系电话：</w:t>
      </w:r>
      <w:r>
        <w:rPr>
          <w:rFonts w:eastAsia="仿宋_GB2312"/>
          <w:color w:val="000000"/>
          <w:sz w:val="32"/>
          <w:szCs w:val="32"/>
          <w:u w:val="single"/>
        </w:rPr>
        <w:t xml:space="preserve">                </w:t>
      </w:r>
      <w:r>
        <w:rPr>
          <w:rFonts w:eastAsia="仿宋_GB2312"/>
          <w:color w:val="000000"/>
          <w:sz w:val="32"/>
          <w:szCs w:val="32"/>
        </w:rPr>
        <w:t>）</w:t>
      </w:r>
    </w:p>
    <w:p w14:paraId="27164426" w14:textId="77777777" w:rsidR="000E0D22" w:rsidRDefault="000E0D22" w:rsidP="000E0D22">
      <w:pPr>
        <w:widowControl/>
        <w:shd w:val="clear" w:color="auto" w:fill="FFFFFF"/>
        <w:spacing w:line="760" w:lineRule="exact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借款￥：</w:t>
      </w:r>
      <w:r>
        <w:rPr>
          <w:rFonts w:eastAsia="仿宋_GB2312"/>
          <w:color w:val="000000"/>
          <w:sz w:val="32"/>
          <w:szCs w:val="32"/>
          <w:u w:val="single"/>
        </w:rPr>
        <w:t xml:space="preserve">         </w:t>
      </w:r>
      <w:r>
        <w:rPr>
          <w:rFonts w:eastAsia="仿宋_GB2312"/>
          <w:color w:val="000000"/>
          <w:sz w:val="32"/>
          <w:szCs w:val="32"/>
        </w:rPr>
        <w:t>（人民币大写：</w:t>
      </w:r>
      <w:r>
        <w:rPr>
          <w:rFonts w:eastAsia="仿宋_GB2312"/>
          <w:color w:val="000000"/>
          <w:sz w:val="32"/>
          <w:szCs w:val="32"/>
        </w:rPr>
        <w:t xml:space="preserve">            </w:t>
      </w:r>
      <w:r>
        <w:rPr>
          <w:rFonts w:eastAsia="仿宋_GB2312"/>
          <w:color w:val="000000"/>
          <w:sz w:val="32"/>
          <w:szCs w:val="32"/>
        </w:rPr>
        <w:t>）</w:t>
      </w:r>
      <w:r>
        <w:rPr>
          <w:rFonts w:eastAsia="仿宋_GB2312" w:hint="eastAsia"/>
          <w:color w:val="000000"/>
          <w:sz w:val="32"/>
          <w:szCs w:val="32"/>
        </w:rPr>
        <w:t>，因</w:t>
      </w:r>
      <w:r>
        <w:rPr>
          <w:rFonts w:eastAsia="仿宋_GB2312"/>
          <w:color w:val="000000"/>
          <w:sz w:val="32"/>
          <w:szCs w:val="32"/>
          <w:u w:val="single"/>
        </w:rPr>
        <w:t xml:space="preserve">               </w:t>
      </w:r>
      <w:r>
        <w:rPr>
          <w:rFonts w:eastAsia="仿宋_GB2312" w:hint="eastAsia"/>
          <w:color w:val="000000"/>
          <w:sz w:val="32"/>
          <w:szCs w:val="32"/>
        </w:rPr>
        <w:t>不能在规定期限内</w:t>
      </w:r>
      <w:r>
        <w:rPr>
          <w:rFonts w:ascii="仿宋_GB2312" w:eastAsia="仿宋_GB2312" w:hint="eastAsia"/>
          <w:color w:val="000000"/>
          <w:sz w:val="32"/>
          <w:szCs w:val="32"/>
        </w:rPr>
        <w:t>办理核销或归还借款，请财务处</w:t>
      </w:r>
      <w:r>
        <w:rPr>
          <w:rFonts w:eastAsia="仿宋_GB2312"/>
          <w:color w:val="000000"/>
          <w:sz w:val="32"/>
          <w:szCs w:val="32"/>
        </w:rPr>
        <w:t>从</w:t>
      </w:r>
      <w:r>
        <w:rPr>
          <w:rFonts w:eastAsia="仿宋_GB2312" w:hint="eastAsia"/>
          <w:color w:val="000000"/>
          <w:sz w:val="32"/>
          <w:szCs w:val="32"/>
        </w:rPr>
        <w:t>本人</w:t>
      </w:r>
      <w:r>
        <w:rPr>
          <w:rFonts w:eastAsia="仿宋_GB2312"/>
          <w:color w:val="000000"/>
          <w:sz w:val="32"/>
          <w:szCs w:val="32"/>
        </w:rPr>
        <w:t>税后绩效工资中逐月扣还借款，直至扣清借款为止</w:t>
      </w:r>
      <w:r>
        <w:rPr>
          <w:rFonts w:eastAsia="仿宋_GB2312" w:hint="eastAsia"/>
          <w:color w:val="000000"/>
          <w:sz w:val="32"/>
          <w:szCs w:val="32"/>
        </w:rPr>
        <w:t>，扣款计划见下表：</w:t>
      </w:r>
    </w:p>
    <w:tbl>
      <w:tblPr>
        <w:tblW w:w="6800" w:type="dxa"/>
        <w:tblInd w:w="755" w:type="dxa"/>
        <w:tblLayout w:type="fixed"/>
        <w:tblLook w:val="04A0" w:firstRow="1" w:lastRow="0" w:firstColumn="1" w:lastColumn="0" w:noHBand="0" w:noVBand="1"/>
      </w:tblPr>
      <w:tblGrid>
        <w:gridCol w:w="3520"/>
        <w:gridCol w:w="3280"/>
      </w:tblGrid>
      <w:tr w:rsidR="000E0D22" w14:paraId="7C4A4631" w14:textId="77777777" w:rsidTr="006F35E4">
        <w:trPr>
          <w:trHeight w:val="615"/>
        </w:trPr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12C9D" w14:textId="77777777" w:rsidR="000E0D22" w:rsidRDefault="000E0D22" w:rsidP="006F35E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税后绩效工资所属时间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594F77" w14:textId="77777777" w:rsidR="000E0D22" w:rsidRDefault="000E0D22" w:rsidP="006F35E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承诺扣款金额（单位：元）</w:t>
            </w:r>
          </w:p>
        </w:tc>
      </w:tr>
      <w:tr w:rsidR="000E0D22" w14:paraId="42366A44" w14:textId="77777777" w:rsidTr="006F35E4">
        <w:trPr>
          <w:trHeight w:val="615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3CE52" w14:textId="77777777" w:rsidR="000E0D22" w:rsidRDefault="000E0D22" w:rsidP="006F35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年     月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BEF7D5" w14:textId="77777777" w:rsidR="000E0D22" w:rsidRDefault="000E0D22" w:rsidP="006F3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0E0D22" w14:paraId="3D39B149" w14:textId="77777777" w:rsidTr="006F35E4">
        <w:trPr>
          <w:trHeight w:val="615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77BE9" w14:textId="77777777" w:rsidR="000E0D22" w:rsidRDefault="000E0D22" w:rsidP="006F35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年     月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795EE2" w14:textId="77777777" w:rsidR="000E0D22" w:rsidRDefault="000E0D22" w:rsidP="006F3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0E0D22" w14:paraId="49AB2075" w14:textId="77777777" w:rsidTr="006F35E4">
        <w:trPr>
          <w:trHeight w:val="615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3054C" w14:textId="77777777" w:rsidR="000E0D22" w:rsidRDefault="000E0D22" w:rsidP="006F35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年     月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FF3543" w14:textId="77777777" w:rsidR="000E0D22" w:rsidRDefault="000E0D22" w:rsidP="006F3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0E0D22" w14:paraId="78B328B9" w14:textId="77777777" w:rsidTr="006F35E4">
        <w:trPr>
          <w:trHeight w:val="615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90F88" w14:textId="77777777" w:rsidR="000E0D22" w:rsidRDefault="000E0D22" w:rsidP="006F35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年     月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A5A4E2" w14:textId="77777777" w:rsidR="000E0D22" w:rsidRDefault="000E0D22" w:rsidP="006F3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0E0D22" w14:paraId="1A89C002" w14:textId="77777777" w:rsidTr="006F35E4">
        <w:trPr>
          <w:trHeight w:val="615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E2B02" w14:textId="77777777" w:rsidR="000E0D22" w:rsidRDefault="000E0D22" w:rsidP="006F35E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合    计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34B17C" w14:textId="77777777" w:rsidR="000E0D22" w:rsidRDefault="000E0D22" w:rsidP="006F3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</w:tbl>
    <w:p w14:paraId="3197DE06" w14:textId="77777777" w:rsidR="000E0D22" w:rsidRDefault="000E0D22" w:rsidP="000E0D22">
      <w:pPr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</w:p>
    <w:p w14:paraId="2A2D6918" w14:textId="77777777" w:rsidR="000E0D22" w:rsidRDefault="000E0D22" w:rsidP="000E0D22">
      <w:pPr>
        <w:widowControl/>
        <w:shd w:val="clear" w:color="auto" w:fill="FFFFFF"/>
        <w:spacing w:line="360" w:lineRule="auto"/>
        <w:ind w:leftChars="1400" w:left="5180" w:hangingChars="700" w:hanging="2240"/>
        <w:rPr>
          <w:rFonts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 xml:space="preserve"> </w:t>
      </w:r>
      <w:r>
        <w:rPr>
          <w:rFonts w:ascii="仿宋_GB2312" w:eastAsia="仿宋_GB2312"/>
          <w:color w:val="000000"/>
          <w:sz w:val="32"/>
          <w:szCs w:val="32"/>
        </w:rPr>
        <w:t xml:space="preserve">             </w:t>
      </w:r>
      <w:r>
        <w:rPr>
          <w:rFonts w:ascii="仿宋_GB2312" w:eastAsia="仿宋_GB2312" w:hint="eastAsia"/>
          <w:color w:val="000000"/>
          <w:sz w:val="32"/>
          <w:szCs w:val="32"/>
        </w:rPr>
        <w:t>申请</w:t>
      </w:r>
      <w:r>
        <w:rPr>
          <w:rFonts w:eastAsia="仿宋_GB2312"/>
          <w:color w:val="000000"/>
          <w:sz w:val="32"/>
          <w:szCs w:val="32"/>
        </w:rPr>
        <w:t>人（签名）：</w:t>
      </w:r>
    </w:p>
    <w:p w14:paraId="2B257A30" w14:textId="77777777" w:rsidR="000E0D22" w:rsidRDefault="000E0D22" w:rsidP="000E0D22">
      <w:pPr>
        <w:widowControl/>
        <w:shd w:val="clear" w:color="auto" w:fill="FFFFFF"/>
        <w:spacing w:line="360" w:lineRule="auto"/>
        <w:ind w:firstLineChars="1402" w:firstLine="4486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  <w:u w:val="single"/>
        </w:rPr>
        <w:t xml:space="preserve">         </w:t>
      </w:r>
      <w:r>
        <w:rPr>
          <w:rFonts w:eastAsia="仿宋_GB2312"/>
          <w:color w:val="000000"/>
          <w:sz w:val="32"/>
          <w:szCs w:val="32"/>
        </w:rPr>
        <w:t>年</w:t>
      </w:r>
      <w:r>
        <w:rPr>
          <w:rFonts w:eastAsia="仿宋_GB2312"/>
          <w:color w:val="000000"/>
          <w:sz w:val="32"/>
          <w:szCs w:val="32"/>
          <w:u w:val="single"/>
        </w:rPr>
        <w:t xml:space="preserve">    </w:t>
      </w:r>
      <w:r>
        <w:rPr>
          <w:rFonts w:eastAsia="仿宋_GB2312"/>
          <w:color w:val="000000"/>
          <w:sz w:val="32"/>
          <w:szCs w:val="32"/>
        </w:rPr>
        <w:t>月</w:t>
      </w:r>
      <w:r>
        <w:rPr>
          <w:rFonts w:eastAsia="仿宋_GB2312"/>
          <w:color w:val="000000"/>
          <w:sz w:val="32"/>
          <w:szCs w:val="32"/>
          <w:u w:val="single"/>
        </w:rPr>
        <w:t xml:space="preserve">    </w:t>
      </w:r>
      <w:r>
        <w:rPr>
          <w:rFonts w:eastAsia="仿宋_GB2312"/>
          <w:color w:val="000000"/>
          <w:sz w:val="32"/>
          <w:szCs w:val="32"/>
        </w:rPr>
        <w:t>日</w:t>
      </w:r>
    </w:p>
    <w:p w14:paraId="57CD4D51" w14:textId="77777777" w:rsidR="000E0D22" w:rsidRDefault="000E0D22" w:rsidP="000E0D22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备注：</w:t>
      </w:r>
      <w:r>
        <w:rPr>
          <w:rFonts w:eastAsia="仿宋_GB2312" w:hint="eastAsia"/>
          <w:color w:val="000000"/>
          <w:sz w:val="32"/>
          <w:szCs w:val="32"/>
        </w:rPr>
        <w:t>应扣款金额大于每月</w:t>
      </w:r>
      <w:r>
        <w:rPr>
          <w:rFonts w:eastAsia="仿宋_GB2312"/>
          <w:color w:val="000000"/>
          <w:sz w:val="32"/>
          <w:szCs w:val="32"/>
        </w:rPr>
        <w:t>税后绩效工资</w:t>
      </w:r>
      <w:r>
        <w:rPr>
          <w:rFonts w:eastAsia="仿宋_GB2312" w:hint="eastAsia"/>
          <w:color w:val="000000"/>
          <w:sz w:val="32"/>
          <w:szCs w:val="32"/>
        </w:rPr>
        <w:t>的，</w:t>
      </w:r>
      <w:r>
        <w:rPr>
          <w:rFonts w:eastAsia="仿宋_GB2312"/>
          <w:color w:val="000000"/>
          <w:sz w:val="32"/>
          <w:szCs w:val="32"/>
        </w:rPr>
        <w:t>逐</w:t>
      </w:r>
      <w:r>
        <w:rPr>
          <w:rFonts w:eastAsia="仿宋_GB2312" w:hint="eastAsia"/>
          <w:color w:val="000000"/>
          <w:sz w:val="32"/>
          <w:szCs w:val="32"/>
        </w:rPr>
        <w:t>月扣款金额不得少于每月</w:t>
      </w:r>
      <w:r>
        <w:rPr>
          <w:rFonts w:eastAsia="仿宋_GB2312"/>
          <w:color w:val="000000"/>
          <w:sz w:val="32"/>
          <w:szCs w:val="32"/>
        </w:rPr>
        <w:t>税后绩效工资</w:t>
      </w:r>
      <w:r>
        <w:rPr>
          <w:rFonts w:eastAsia="仿宋_GB2312" w:hint="eastAsia"/>
          <w:color w:val="000000"/>
          <w:sz w:val="32"/>
          <w:szCs w:val="32"/>
        </w:rPr>
        <w:t>的</w:t>
      </w:r>
      <w:r>
        <w:rPr>
          <w:rFonts w:eastAsia="仿宋_GB2312" w:hint="eastAsia"/>
          <w:color w:val="000000"/>
          <w:sz w:val="32"/>
          <w:szCs w:val="32"/>
        </w:rPr>
        <w:t>7</w:t>
      </w:r>
      <w:r>
        <w:rPr>
          <w:rFonts w:eastAsia="仿宋_GB2312"/>
          <w:color w:val="000000"/>
          <w:sz w:val="32"/>
          <w:szCs w:val="32"/>
        </w:rPr>
        <w:t>0</w:t>
      </w:r>
      <w:r>
        <w:rPr>
          <w:rFonts w:eastAsia="仿宋_GB2312" w:hint="eastAsia"/>
          <w:color w:val="000000"/>
          <w:sz w:val="32"/>
          <w:szCs w:val="32"/>
        </w:rPr>
        <w:t>%</w:t>
      </w:r>
      <w:r>
        <w:rPr>
          <w:rFonts w:eastAsia="仿宋_GB2312" w:hint="eastAsia"/>
          <w:color w:val="000000"/>
          <w:sz w:val="32"/>
          <w:szCs w:val="32"/>
        </w:rPr>
        <w:t>，</w:t>
      </w:r>
      <w:r>
        <w:rPr>
          <w:rFonts w:eastAsia="仿宋_GB2312"/>
          <w:color w:val="000000"/>
          <w:sz w:val="32"/>
          <w:szCs w:val="32"/>
        </w:rPr>
        <w:t>直至扣清为止</w:t>
      </w:r>
      <w:r>
        <w:rPr>
          <w:rFonts w:eastAsia="仿宋_GB2312" w:hint="eastAsia"/>
          <w:color w:val="000000"/>
          <w:sz w:val="32"/>
          <w:szCs w:val="32"/>
        </w:rPr>
        <w:t>。</w:t>
      </w:r>
    </w:p>
    <w:p w14:paraId="0EC56E61" w14:textId="77777777" w:rsidR="000E0D22" w:rsidRPr="000E0D22" w:rsidRDefault="000E0D22"/>
    <w:sectPr w:rsidR="000E0D22" w:rsidRPr="000E0D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黑体"/>
    <w:panose1 w:val="03000509000000000000"/>
    <w:charset w:val="86"/>
    <w:family w:val="auto"/>
    <w:pitch w:val="variable"/>
    <w:sig w:usb0="A00002BF" w:usb1="184F6CFA" w:usb2="00000012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D22"/>
    <w:rsid w:val="000E0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87AFA7"/>
  <w15:chartTrackingRefBased/>
  <w15:docId w15:val="{393AE4A6-F073-498C-B622-19BAA7C84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0D2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323</Characters>
  <Application>Microsoft Office Word</Application>
  <DocSecurity>0</DocSecurity>
  <Lines>2</Lines>
  <Paragraphs>1</Paragraphs>
  <ScaleCrop>false</ScaleCrop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yang vijay</dc:creator>
  <cp:keywords/>
  <dc:description/>
  <cp:lastModifiedBy>yang vijay</cp:lastModifiedBy>
  <cp:revision>1</cp:revision>
  <dcterms:created xsi:type="dcterms:W3CDTF">2022-03-01T02:10:00Z</dcterms:created>
  <dcterms:modified xsi:type="dcterms:W3CDTF">2022-03-01T02:10:00Z</dcterms:modified>
</cp:coreProperties>
</file>