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9B4" w:rsidRDefault="00E848FE">
      <w:pPr>
        <w:spacing w:line="360" w:lineRule="auto"/>
        <w:jc w:val="center"/>
        <w:rPr>
          <w:rFonts w:ascii="方正小标宋简体" w:eastAsia="方正小标宋简体" w:hAnsi="华文中宋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华文中宋" w:cs="方正小标宋简体" w:hint="eastAsia"/>
          <w:b/>
          <w:bCs/>
          <w:sz w:val="44"/>
          <w:szCs w:val="44"/>
        </w:rPr>
        <w:t>关于</w:t>
      </w:r>
      <w:r>
        <w:rPr>
          <w:rFonts w:ascii="方正小标宋简体" w:eastAsia="方正小标宋简体" w:hAnsi="华文中宋" w:cs="方正小标宋简体"/>
          <w:b/>
          <w:bCs/>
          <w:sz w:val="44"/>
          <w:szCs w:val="44"/>
        </w:rPr>
        <w:t>202</w:t>
      </w:r>
      <w:r>
        <w:rPr>
          <w:rFonts w:ascii="方正小标宋简体" w:eastAsia="方正小标宋简体" w:hAnsi="华文中宋" w:cs="方正小标宋简体" w:hint="eastAsia"/>
          <w:b/>
          <w:bCs/>
          <w:sz w:val="44"/>
          <w:szCs w:val="44"/>
        </w:rPr>
        <w:t>3</w:t>
      </w:r>
      <w:r>
        <w:rPr>
          <w:rFonts w:ascii="方正小标宋简体" w:eastAsia="方正小标宋简体" w:hAnsi="华文中宋" w:cs="方正小标宋简体" w:hint="eastAsia"/>
          <w:b/>
          <w:bCs/>
          <w:sz w:val="44"/>
          <w:szCs w:val="44"/>
        </w:rPr>
        <w:t>年度个人所得税</w:t>
      </w:r>
      <w:r>
        <w:rPr>
          <w:rFonts w:ascii="方正小标宋简体" w:eastAsia="方正小标宋简体" w:hAnsi="华文中宋" w:cs="方正小标宋简体" w:hint="eastAsia"/>
          <w:b/>
          <w:bCs/>
          <w:sz w:val="44"/>
          <w:szCs w:val="44"/>
        </w:rPr>
        <w:t>专项附加扣除</w:t>
      </w:r>
    </w:p>
    <w:p w:rsidR="00EA19B4" w:rsidRDefault="00E848FE">
      <w:pPr>
        <w:spacing w:line="360" w:lineRule="auto"/>
        <w:jc w:val="center"/>
        <w:rPr>
          <w:rFonts w:ascii="方正小标宋简体" w:eastAsia="方正小标宋简体" w:hAnsi="华文中宋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华文中宋" w:cs="方正小标宋简体" w:hint="eastAsia"/>
          <w:b/>
          <w:bCs/>
          <w:sz w:val="44"/>
          <w:szCs w:val="44"/>
        </w:rPr>
        <w:t>信息确认</w:t>
      </w:r>
      <w:r>
        <w:rPr>
          <w:rFonts w:ascii="方正小标宋简体" w:eastAsia="方正小标宋简体" w:hAnsi="华文中宋" w:cs="方正小标宋简体" w:hint="eastAsia"/>
          <w:b/>
          <w:bCs/>
          <w:sz w:val="44"/>
          <w:szCs w:val="44"/>
        </w:rPr>
        <w:t>的通知</w:t>
      </w:r>
    </w:p>
    <w:p w:rsidR="00EA19B4" w:rsidRDefault="00EA19B4">
      <w:pPr>
        <w:spacing w:line="360" w:lineRule="auto"/>
        <w:jc w:val="center"/>
        <w:rPr>
          <w:rFonts w:ascii="方正小标宋简体" w:eastAsia="方正小标宋简体" w:hAnsi="华文中宋" w:cs="方正小标宋简体"/>
          <w:b/>
          <w:bCs/>
          <w:sz w:val="44"/>
          <w:szCs w:val="44"/>
        </w:rPr>
      </w:pPr>
    </w:p>
    <w:p w:rsidR="00EA19B4" w:rsidRDefault="00E848FE">
      <w:pPr>
        <w:jc w:val="left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t>各位</w:t>
      </w:r>
      <w:r w:rsidR="00F545D6">
        <w:rPr>
          <w:rFonts w:ascii="仿宋_GB2312" w:eastAsia="仿宋_GB2312" w:hAnsi="仿宋" w:cs="仿宋_GB2312" w:hint="eastAsia"/>
          <w:sz w:val="32"/>
          <w:szCs w:val="32"/>
        </w:rPr>
        <w:t>教职工</w:t>
      </w:r>
      <w:r>
        <w:rPr>
          <w:rFonts w:ascii="仿宋_GB2312" w:eastAsia="仿宋_GB2312" w:hAnsi="仿宋" w:cs="仿宋_GB2312" w:hint="eastAsia"/>
          <w:sz w:val="32"/>
          <w:szCs w:val="32"/>
        </w:rPr>
        <w:t>：</w:t>
      </w:r>
    </w:p>
    <w:p w:rsidR="00E848FE" w:rsidRDefault="00E848FE">
      <w:pPr>
        <w:spacing w:line="360" w:lineRule="auto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t>为了保障</w:t>
      </w:r>
      <w:r>
        <w:rPr>
          <w:rFonts w:ascii="仿宋_GB2312" w:eastAsia="仿宋_GB2312" w:hAnsi="仿宋" w:cs="仿宋_GB2312"/>
          <w:sz w:val="32"/>
          <w:szCs w:val="32"/>
        </w:rPr>
        <w:t>学校</w:t>
      </w:r>
      <w:r>
        <w:rPr>
          <w:rFonts w:ascii="仿宋_GB2312" w:eastAsia="仿宋_GB2312" w:hAnsi="仿宋" w:cs="仿宋_GB2312" w:hint="eastAsia"/>
          <w:sz w:val="32"/>
          <w:szCs w:val="32"/>
        </w:rPr>
        <w:t>教职工</w:t>
      </w:r>
      <w:r>
        <w:rPr>
          <w:rFonts w:ascii="仿宋_GB2312" w:eastAsia="仿宋_GB2312" w:hAnsi="仿宋" w:cs="仿宋_GB2312" w:hint="eastAsia"/>
          <w:sz w:val="32"/>
          <w:szCs w:val="32"/>
        </w:rPr>
        <w:t>能够在</w:t>
      </w:r>
      <w:r>
        <w:rPr>
          <w:rFonts w:ascii="仿宋_GB2312" w:eastAsia="仿宋_GB2312" w:hAnsi="仿宋" w:cs="仿宋_GB2312" w:hint="eastAsia"/>
          <w:sz w:val="32"/>
          <w:szCs w:val="32"/>
        </w:rPr>
        <w:t>2023</w:t>
      </w:r>
      <w:r>
        <w:rPr>
          <w:rFonts w:ascii="仿宋_GB2312" w:eastAsia="仿宋_GB2312" w:hAnsi="仿宋" w:cs="仿宋_GB2312" w:hint="eastAsia"/>
          <w:sz w:val="32"/>
          <w:szCs w:val="32"/>
        </w:rPr>
        <w:t>年继续享受个人</w:t>
      </w:r>
      <w:r>
        <w:rPr>
          <w:rFonts w:ascii="仿宋_GB2312" w:eastAsia="仿宋_GB2312" w:hAnsi="仿宋" w:cs="仿宋_GB2312"/>
          <w:sz w:val="32"/>
          <w:szCs w:val="32"/>
        </w:rPr>
        <w:t>所得税</w:t>
      </w:r>
      <w:r>
        <w:rPr>
          <w:rFonts w:ascii="仿宋_GB2312" w:eastAsia="仿宋_GB2312" w:hAnsi="仿宋" w:cs="仿宋_GB2312" w:hint="eastAsia"/>
          <w:sz w:val="32"/>
          <w:szCs w:val="32"/>
        </w:rPr>
        <w:t>专项附加扣除的政策红利，各位教职工（纳税人）需</w:t>
      </w:r>
      <w:r>
        <w:rPr>
          <w:rFonts w:ascii="仿宋_GB2312" w:eastAsia="仿宋_GB2312" w:hAnsi="仿宋" w:cs="仿宋_GB2312" w:hint="eastAsia"/>
          <w:sz w:val="32"/>
          <w:szCs w:val="32"/>
        </w:rPr>
        <w:t>在</w:t>
      </w:r>
      <w:r>
        <w:rPr>
          <w:rFonts w:ascii="仿宋_GB2312" w:eastAsia="仿宋_GB2312" w:hAnsi="仿宋" w:cs="仿宋_GB2312" w:hint="eastAsia"/>
          <w:sz w:val="32"/>
          <w:szCs w:val="32"/>
        </w:rPr>
        <w:t>2022</w:t>
      </w:r>
      <w:r>
        <w:rPr>
          <w:rFonts w:ascii="仿宋_GB2312" w:eastAsia="仿宋_GB2312" w:hAnsi="仿宋" w:cs="仿宋_GB2312" w:hint="eastAsia"/>
          <w:sz w:val="32"/>
          <w:szCs w:val="32"/>
        </w:rPr>
        <w:t>年</w:t>
      </w:r>
      <w:r>
        <w:rPr>
          <w:rFonts w:ascii="仿宋_GB2312" w:eastAsia="仿宋_GB2312" w:hAnsi="仿宋" w:cs="仿宋_GB2312" w:hint="eastAsia"/>
          <w:sz w:val="32"/>
          <w:szCs w:val="32"/>
        </w:rPr>
        <w:t>12</w:t>
      </w:r>
      <w:r>
        <w:rPr>
          <w:rFonts w:ascii="仿宋_GB2312" w:eastAsia="仿宋_GB2312" w:hAnsi="仿宋" w:cs="仿宋_GB2312" w:hint="eastAsia"/>
          <w:sz w:val="32"/>
          <w:szCs w:val="32"/>
        </w:rPr>
        <w:t>月</w:t>
      </w:r>
      <w:r>
        <w:rPr>
          <w:rFonts w:ascii="仿宋_GB2312" w:eastAsia="仿宋_GB2312" w:hAnsi="仿宋" w:cs="仿宋_GB2312" w:hint="eastAsia"/>
          <w:sz w:val="32"/>
          <w:szCs w:val="32"/>
        </w:rPr>
        <w:t>31</w:t>
      </w:r>
      <w:r>
        <w:rPr>
          <w:rFonts w:ascii="仿宋_GB2312" w:eastAsia="仿宋_GB2312" w:hAnsi="仿宋" w:cs="仿宋_GB2312" w:hint="eastAsia"/>
          <w:sz w:val="32"/>
          <w:szCs w:val="32"/>
        </w:rPr>
        <w:t>日前，通过</w:t>
      </w:r>
      <w:proofErr w:type="gramStart"/>
      <w:r>
        <w:rPr>
          <w:rFonts w:ascii="仿宋_GB2312" w:eastAsia="仿宋_GB2312" w:hAnsi="仿宋" w:cs="仿宋_GB2312"/>
          <w:sz w:val="32"/>
          <w:szCs w:val="32"/>
        </w:rPr>
        <w:t>手机版</w:t>
      </w:r>
      <w:proofErr w:type="gramEnd"/>
      <w:r>
        <w:rPr>
          <w:rFonts w:ascii="仿宋_GB2312" w:eastAsia="仿宋_GB2312" w:hAnsi="仿宋" w:cs="仿宋_GB2312"/>
          <w:sz w:val="32"/>
          <w:szCs w:val="32"/>
        </w:rPr>
        <w:t>个人所得税</w:t>
      </w:r>
      <w:r>
        <w:rPr>
          <w:rFonts w:ascii="仿宋_GB2312" w:eastAsia="仿宋_GB2312" w:hAnsi="仿宋" w:cs="仿宋_GB2312" w:hint="eastAsia"/>
          <w:sz w:val="32"/>
          <w:szCs w:val="32"/>
        </w:rPr>
        <w:t>A</w:t>
      </w:r>
      <w:r>
        <w:rPr>
          <w:rFonts w:ascii="仿宋_GB2312" w:eastAsia="仿宋_GB2312" w:hAnsi="仿宋" w:cs="仿宋_GB2312"/>
          <w:sz w:val="32"/>
          <w:szCs w:val="32"/>
        </w:rPr>
        <w:t>PP</w:t>
      </w:r>
      <w:r>
        <w:rPr>
          <w:rFonts w:ascii="仿宋_GB2312" w:eastAsia="仿宋_GB2312" w:hAnsi="仿宋" w:cs="仿宋_GB2312" w:hint="eastAsia"/>
          <w:sz w:val="32"/>
          <w:szCs w:val="32"/>
        </w:rPr>
        <w:t>对</w:t>
      </w:r>
      <w:r>
        <w:rPr>
          <w:rFonts w:ascii="仿宋_GB2312" w:eastAsia="仿宋_GB2312" w:hAnsi="仿宋" w:cs="仿宋_GB2312" w:hint="eastAsia"/>
          <w:sz w:val="32"/>
          <w:szCs w:val="32"/>
        </w:rPr>
        <w:t>2023</w:t>
      </w:r>
      <w:r>
        <w:rPr>
          <w:rFonts w:ascii="仿宋_GB2312" w:eastAsia="仿宋_GB2312" w:hAnsi="仿宋" w:cs="仿宋_GB2312" w:hint="eastAsia"/>
          <w:sz w:val="32"/>
          <w:szCs w:val="32"/>
        </w:rPr>
        <w:t>年的专项附加扣除信息</w:t>
      </w:r>
      <w:bookmarkStart w:id="0" w:name="_GoBack"/>
      <w:bookmarkEnd w:id="0"/>
      <w:r>
        <w:rPr>
          <w:rFonts w:ascii="仿宋_GB2312" w:eastAsia="仿宋_GB2312" w:hAnsi="仿宋" w:cs="仿宋_GB2312" w:hint="eastAsia"/>
          <w:sz w:val="32"/>
          <w:szCs w:val="32"/>
        </w:rPr>
        <w:t>进行“一键带入”的</w:t>
      </w:r>
      <w:r>
        <w:rPr>
          <w:rFonts w:ascii="仿宋_GB2312" w:eastAsia="仿宋_GB2312" w:hAnsi="仿宋" w:cs="仿宋_GB2312" w:hint="eastAsia"/>
          <w:sz w:val="32"/>
          <w:szCs w:val="32"/>
        </w:rPr>
        <w:t>确认。</w:t>
      </w:r>
    </w:p>
    <w:p w:rsidR="00EA19B4" w:rsidRDefault="00E848FE">
      <w:pPr>
        <w:spacing w:line="360" w:lineRule="auto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t>具体操作步骤如下：</w:t>
      </w:r>
    </w:p>
    <w:p w:rsidR="00EA19B4" w:rsidRDefault="00E848FE">
      <w:pPr>
        <w:spacing w:line="360" w:lineRule="auto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>
        <w:rPr>
          <w:rFonts w:ascii="仿宋_GB2312" w:eastAsia="仿宋_GB2312" w:hAnsi="仿宋" w:cs="仿宋_GB2312" w:hint="eastAsia"/>
          <w:noProof/>
          <w:sz w:val="32"/>
          <w:szCs w:val="32"/>
        </w:rPr>
        <w:drawing>
          <wp:inline distT="0" distB="0" distL="114300" distR="114300">
            <wp:extent cx="2960370" cy="4120515"/>
            <wp:effectExtent l="0" t="0" r="11430" b="13335"/>
            <wp:docPr id="3" name="图片 3" descr="lADPJwKt2KWQyYLNBNHNA3Y_886_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JwKt2KWQyYLNBNHNA3Y_886_12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B4" w:rsidRDefault="00E848FE">
      <w:pPr>
        <w:spacing w:line="360" w:lineRule="auto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lastRenderedPageBreak/>
        <w:t xml:space="preserve"> </w:t>
      </w:r>
      <w:r>
        <w:rPr>
          <w:rFonts w:ascii="仿宋_GB2312" w:eastAsia="仿宋_GB2312" w:hAnsi="仿宋" w:cs="仿宋_GB2312"/>
          <w:noProof/>
          <w:sz w:val="32"/>
          <w:szCs w:val="32"/>
        </w:rPr>
        <w:drawing>
          <wp:inline distT="0" distB="0" distL="114300" distR="114300">
            <wp:extent cx="2616200" cy="8858250"/>
            <wp:effectExtent l="0" t="0" r="12700" b="0"/>
            <wp:docPr id="4" name="图片 4" descr="lALPJxf-0II3yabNC7jNA3Y_886_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Jxf-0II3yabNC7jNA3Y_886_3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B4" w:rsidRDefault="00E848FE">
      <w:pPr>
        <w:spacing w:line="360" w:lineRule="auto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>
        <w:rPr>
          <w:rFonts w:ascii="仿宋_GB2312" w:eastAsia="仿宋_GB2312" w:hAnsi="仿宋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2616200" cy="8858250"/>
            <wp:effectExtent l="0" t="0" r="12700" b="0"/>
            <wp:docPr id="5" name="图片 5" descr="lALPKG0OTkynyeDNC7jNA3Y_886_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KG0OTkynyeDNC7jNA3Y_886_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cs="仿宋_GB2312" w:hint="eastAsia"/>
          <w:sz w:val="32"/>
          <w:szCs w:val="32"/>
        </w:rPr>
        <w:t xml:space="preserve">   </w:t>
      </w:r>
    </w:p>
    <w:p w:rsidR="00EA19B4" w:rsidRDefault="00E848FE">
      <w:pPr>
        <w:spacing w:line="360" w:lineRule="auto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lastRenderedPageBreak/>
        <w:t xml:space="preserve">   </w:t>
      </w:r>
      <w:r>
        <w:rPr>
          <w:rFonts w:ascii="仿宋_GB2312" w:eastAsia="仿宋_GB2312" w:hAnsi="仿宋" w:cs="仿宋_GB2312" w:hint="eastAsia"/>
          <w:noProof/>
          <w:sz w:val="32"/>
          <w:szCs w:val="32"/>
        </w:rPr>
        <w:drawing>
          <wp:inline distT="0" distB="0" distL="114300" distR="114300">
            <wp:extent cx="2616200" cy="8858250"/>
            <wp:effectExtent l="0" t="0" r="12700" b="0"/>
            <wp:docPr id="6" name="图片 6" descr="lALPJx8ZzcvIjX3NC7jNA3Y_886_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LPJx8ZzcvIjX3NC7jNA3Y_886_3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B4" w:rsidRDefault="00AC4DC6" w:rsidP="00AC4DC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AC4DC6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相关业务咨询，请联系财务处312办公室7</w:t>
      </w:r>
      <w:r>
        <w:rPr>
          <w:rFonts w:ascii="仿宋_GB2312" w:eastAsia="仿宋_GB2312" w:hAnsi="仿宋_GB2312" w:cs="仿宋_GB2312" w:hint="eastAsia"/>
          <w:sz w:val="32"/>
          <w:szCs w:val="32"/>
        </w:rPr>
        <w:t>号窗口尹丹，</w:t>
      </w:r>
      <w:r w:rsidR="00E848FE">
        <w:rPr>
          <w:rFonts w:ascii="仿宋_GB2312" w:eastAsia="仿宋_GB2312" w:hAnsi="仿宋_GB2312" w:cs="仿宋_GB2312" w:hint="eastAsia"/>
          <w:sz w:val="32"/>
          <w:szCs w:val="32"/>
        </w:rPr>
        <w:t>联系电话：</w:t>
      </w:r>
      <w:r w:rsidR="00E848FE">
        <w:rPr>
          <w:rFonts w:ascii="仿宋_GB2312" w:eastAsia="仿宋_GB2312" w:hAnsi="仿宋_GB2312" w:cs="仿宋_GB2312" w:hint="eastAsia"/>
          <w:sz w:val="32"/>
          <w:szCs w:val="32"/>
        </w:rPr>
        <w:t>63862045</w:t>
      </w:r>
      <w:r w:rsidR="00E848FE">
        <w:rPr>
          <w:rFonts w:ascii="仿宋_GB2312" w:eastAsia="仿宋_GB2312" w:hAnsi="仿宋_GB2312" w:cs="仿宋_GB2312"/>
          <w:sz w:val="32"/>
          <w:szCs w:val="32"/>
        </w:rPr>
        <w:t xml:space="preserve">   </w:t>
      </w:r>
      <w:r w:rsidR="00E848FE">
        <w:rPr>
          <w:rFonts w:ascii="仿宋_GB2312" w:eastAsia="仿宋_GB2312" w:hAnsi="仿宋_GB2312" w:cs="仿宋_GB2312" w:hint="eastAsia"/>
          <w:sz w:val="32"/>
          <w:szCs w:val="32"/>
        </w:rPr>
        <w:t>18487354025</w:t>
      </w:r>
    </w:p>
    <w:p w:rsidR="00EA19B4" w:rsidRDefault="00EA19B4">
      <w:pPr>
        <w:spacing w:line="360" w:lineRule="auto"/>
        <w:ind w:firstLineChars="400" w:firstLine="1280"/>
        <w:jc w:val="left"/>
        <w:rPr>
          <w:rFonts w:ascii="仿宋_GB2312" w:eastAsia="仿宋_GB2312" w:hAnsi="仿宋" w:cs="Times New Roman"/>
          <w:sz w:val="32"/>
          <w:szCs w:val="32"/>
        </w:rPr>
      </w:pPr>
    </w:p>
    <w:p w:rsidR="00EA19B4" w:rsidRDefault="00EA19B4">
      <w:pPr>
        <w:spacing w:line="360" w:lineRule="auto"/>
        <w:ind w:firstLineChars="400" w:firstLine="1280"/>
        <w:jc w:val="left"/>
        <w:rPr>
          <w:rFonts w:ascii="仿宋_GB2312" w:eastAsia="仿宋_GB2312" w:hAnsi="仿宋" w:cs="Times New Roman"/>
          <w:sz w:val="32"/>
          <w:szCs w:val="32"/>
        </w:rPr>
      </w:pPr>
    </w:p>
    <w:p w:rsidR="00EA19B4" w:rsidRDefault="00E848FE">
      <w:pPr>
        <w:spacing w:line="360" w:lineRule="auto"/>
        <w:ind w:firstLineChars="1700" w:firstLine="5440"/>
        <w:jc w:val="left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t>财务处</w:t>
      </w:r>
    </w:p>
    <w:p w:rsidR="00EA19B4" w:rsidRDefault="00E848FE">
      <w:pPr>
        <w:spacing w:line="360" w:lineRule="auto"/>
        <w:ind w:firstLineChars="200" w:firstLine="640"/>
        <w:jc w:val="left"/>
        <w:rPr>
          <w:rFonts w:ascii="仿宋_GB2312" w:eastAsia="仿宋_GB2312" w:hAnsi="仿宋" w:cs="仿宋_GB2312"/>
          <w:sz w:val="32"/>
          <w:szCs w:val="32"/>
        </w:rPr>
      </w:pPr>
      <w:r>
        <w:rPr>
          <w:rFonts w:ascii="仿宋_GB2312" w:eastAsia="仿宋_GB2312" w:hAnsi="仿宋" w:cs="仿宋_GB2312"/>
          <w:sz w:val="32"/>
          <w:szCs w:val="32"/>
        </w:rPr>
        <w:t xml:space="preserve">                        </w:t>
      </w:r>
      <w:r>
        <w:rPr>
          <w:rFonts w:ascii="仿宋_GB2312" w:eastAsia="仿宋_GB2312" w:hAnsi="仿宋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" w:cs="仿宋_GB2312"/>
          <w:sz w:val="32"/>
          <w:szCs w:val="32"/>
        </w:rPr>
        <w:t>20</w:t>
      </w:r>
      <w:r>
        <w:rPr>
          <w:rFonts w:ascii="仿宋_GB2312" w:eastAsia="仿宋_GB2312" w:hAnsi="仿宋" w:cs="仿宋_GB2312" w:hint="eastAsia"/>
          <w:sz w:val="32"/>
          <w:szCs w:val="32"/>
        </w:rPr>
        <w:t>2</w:t>
      </w:r>
      <w:r>
        <w:rPr>
          <w:rFonts w:ascii="仿宋_GB2312" w:eastAsia="仿宋_GB2312" w:hAnsi="仿宋" w:cs="仿宋_GB2312" w:hint="eastAsia"/>
          <w:sz w:val="32"/>
          <w:szCs w:val="32"/>
        </w:rPr>
        <w:t>2</w:t>
      </w:r>
      <w:r>
        <w:rPr>
          <w:rFonts w:ascii="仿宋_GB2312" w:eastAsia="仿宋_GB2312" w:hAnsi="仿宋" w:cs="仿宋_GB2312" w:hint="eastAsia"/>
          <w:sz w:val="32"/>
          <w:szCs w:val="32"/>
        </w:rPr>
        <w:t>年</w:t>
      </w:r>
      <w:r>
        <w:rPr>
          <w:rFonts w:ascii="仿宋_GB2312" w:eastAsia="仿宋_GB2312" w:hAnsi="仿宋" w:cs="仿宋_GB2312" w:hint="eastAsia"/>
          <w:sz w:val="32"/>
          <w:szCs w:val="32"/>
        </w:rPr>
        <w:t>1</w:t>
      </w:r>
      <w:r>
        <w:rPr>
          <w:rFonts w:ascii="仿宋_GB2312" w:eastAsia="仿宋_GB2312" w:hAnsi="仿宋" w:cs="仿宋_GB2312"/>
          <w:sz w:val="32"/>
          <w:szCs w:val="32"/>
        </w:rPr>
        <w:t>2</w:t>
      </w:r>
      <w:r>
        <w:rPr>
          <w:rFonts w:ascii="仿宋_GB2312" w:eastAsia="仿宋_GB2312" w:hAnsi="仿宋" w:cs="仿宋_GB2312" w:hint="eastAsia"/>
          <w:sz w:val="32"/>
          <w:szCs w:val="32"/>
        </w:rPr>
        <w:t>月</w:t>
      </w:r>
      <w:r>
        <w:rPr>
          <w:rFonts w:ascii="仿宋_GB2312" w:eastAsia="仿宋_GB2312" w:hAnsi="仿宋" w:cs="仿宋_GB2312" w:hint="eastAsia"/>
          <w:sz w:val="32"/>
          <w:szCs w:val="32"/>
        </w:rPr>
        <w:t>5</w:t>
      </w:r>
      <w:r>
        <w:rPr>
          <w:rFonts w:ascii="仿宋_GB2312" w:eastAsia="仿宋_GB2312" w:hAnsi="仿宋" w:cs="仿宋_GB2312" w:hint="eastAsia"/>
          <w:sz w:val="32"/>
          <w:szCs w:val="32"/>
        </w:rPr>
        <w:t>日</w:t>
      </w:r>
    </w:p>
    <w:p w:rsidR="00EA19B4" w:rsidRDefault="00EA19B4">
      <w:pPr>
        <w:spacing w:line="360" w:lineRule="auto"/>
        <w:jc w:val="left"/>
        <w:rPr>
          <w:rFonts w:ascii="仿宋_GB2312" w:eastAsia="仿宋_GB2312" w:hAnsi="仿宋" w:cs="仿宋_GB2312"/>
          <w:sz w:val="32"/>
          <w:szCs w:val="32"/>
        </w:rPr>
      </w:pPr>
    </w:p>
    <w:p w:rsidR="00EA19B4" w:rsidRDefault="00EA19B4">
      <w:pPr>
        <w:spacing w:line="360" w:lineRule="auto"/>
        <w:jc w:val="left"/>
        <w:rPr>
          <w:rFonts w:ascii="仿宋_GB2312" w:eastAsia="仿宋_GB2312" w:hAnsi="仿宋" w:cs="仿宋_GB2312"/>
          <w:sz w:val="32"/>
          <w:szCs w:val="32"/>
        </w:rPr>
      </w:pPr>
    </w:p>
    <w:p w:rsidR="00EA19B4" w:rsidRDefault="00EA19B4">
      <w:pPr>
        <w:spacing w:line="360" w:lineRule="auto"/>
        <w:ind w:firstLineChars="200" w:firstLine="640"/>
        <w:jc w:val="left"/>
        <w:rPr>
          <w:rFonts w:ascii="仿宋_GB2312" w:eastAsia="仿宋_GB2312" w:hAnsi="仿宋" w:cs="Times New Roman"/>
          <w:sz w:val="32"/>
          <w:szCs w:val="32"/>
        </w:rPr>
      </w:pPr>
    </w:p>
    <w:sectPr w:rsidR="00EA19B4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variable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5NmQ5ZTQwZDM4ODZjYjVhMGExYTc1M2E1NTcxNGMifQ=="/>
  </w:docVars>
  <w:rsids>
    <w:rsidRoot w:val="00CC70A8"/>
    <w:rsid w:val="D2F691CF"/>
    <w:rsid w:val="FFB5DEC1"/>
    <w:rsid w:val="00041515"/>
    <w:rsid w:val="00081FD9"/>
    <w:rsid w:val="00096ADB"/>
    <w:rsid w:val="000A42B6"/>
    <w:rsid w:val="000B24F5"/>
    <w:rsid w:val="000D4110"/>
    <w:rsid w:val="00106725"/>
    <w:rsid w:val="00110E4A"/>
    <w:rsid w:val="00117F4A"/>
    <w:rsid w:val="00175181"/>
    <w:rsid w:val="00187BA5"/>
    <w:rsid w:val="0019475C"/>
    <w:rsid w:val="001B0624"/>
    <w:rsid w:val="001C46E6"/>
    <w:rsid w:val="001C7D01"/>
    <w:rsid w:val="002131CA"/>
    <w:rsid w:val="002A3F9B"/>
    <w:rsid w:val="002B19D7"/>
    <w:rsid w:val="002C1707"/>
    <w:rsid w:val="002F3770"/>
    <w:rsid w:val="00333790"/>
    <w:rsid w:val="003410C3"/>
    <w:rsid w:val="00362E6A"/>
    <w:rsid w:val="003668B4"/>
    <w:rsid w:val="003D2ED5"/>
    <w:rsid w:val="00412BF7"/>
    <w:rsid w:val="00412E43"/>
    <w:rsid w:val="00415294"/>
    <w:rsid w:val="00420C54"/>
    <w:rsid w:val="00482773"/>
    <w:rsid w:val="00486410"/>
    <w:rsid w:val="0049243D"/>
    <w:rsid w:val="004A3700"/>
    <w:rsid w:val="005160AA"/>
    <w:rsid w:val="0052580A"/>
    <w:rsid w:val="0055363E"/>
    <w:rsid w:val="00560B1B"/>
    <w:rsid w:val="005645B5"/>
    <w:rsid w:val="005717C8"/>
    <w:rsid w:val="00664205"/>
    <w:rsid w:val="00732C76"/>
    <w:rsid w:val="007542E3"/>
    <w:rsid w:val="00760CB5"/>
    <w:rsid w:val="007A7B96"/>
    <w:rsid w:val="007D6250"/>
    <w:rsid w:val="007F329A"/>
    <w:rsid w:val="007F6E48"/>
    <w:rsid w:val="00814FA6"/>
    <w:rsid w:val="00861EA4"/>
    <w:rsid w:val="00871368"/>
    <w:rsid w:val="00875BB6"/>
    <w:rsid w:val="00887B71"/>
    <w:rsid w:val="00910DCB"/>
    <w:rsid w:val="0092379A"/>
    <w:rsid w:val="00934BC7"/>
    <w:rsid w:val="009473BF"/>
    <w:rsid w:val="009D3174"/>
    <w:rsid w:val="00A2155A"/>
    <w:rsid w:val="00A53C6A"/>
    <w:rsid w:val="00A673EA"/>
    <w:rsid w:val="00AA3F04"/>
    <w:rsid w:val="00AC4DC6"/>
    <w:rsid w:val="00AD00A6"/>
    <w:rsid w:val="00AD6271"/>
    <w:rsid w:val="00AE680B"/>
    <w:rsid w:val="00B00E0C"/>
    <w:rsid w:val="00B11413"/>
    <w:rsid w:val="00B343F4"/>
    <w:rsid w:val="00B40F61"/>
    <w:rsid w:val="00B6443F"/>
    <w:rsid w:val="00B73731"/>
    <w:rsid w:val="00C177B5"/>
    <w:rsid w:val="00C52DC6"/>
    <w:rsid w:val="00C864D5"/>
    <w:rsid w:val="00CA4460"/>
    <w:rsid w:val="00CB083D"/>
    <w:rsid w:val="00CB0E35"/>
    <w:rsid w:val="00CB1587"/>
    <w:rsid w:val="00CC70A8"/>
    <w:rsid w:val="00CE5580"/>
    <w:rsid w:val="00D16F72"/>
    <w:rsid w:val="00D8785F"/>
    <w:rsid w:val="00DE034C"/>
    <w:rsid w:val="00E324E6"/>
    <w:rsid w:val="00E54BD7"/>
    <w:rsid w:val="00E66ACA"/>
    <w:rsid w:val="00E848FE"/>
    <w:rsid w:val="00E9572D"/>
    <w:rsid w:val="00EA19B4"/>
    <w:rsid w:val="00EA5AEF"/>
    <w:rsid w:val="00EE4C8C"/>
    <w:rsid w:val="00EF228D"/>
    <w:rsid w:val="00EF5FFD"/>
    <w:rsid w:val="00F05941"/>
    <w:rsid w:val="00F17331"/>
    <w:rsid w:val="00F32DCF"/>
    <w:rsid w:val="00F36A78"/>
    <w:rsid w:val="00F545D6"/>
    <w:rsid w:val="00F920FA"/>
    <w:rsid w:val="00FC7C65"/>
    <w:rsid w:val="00FF0D1D"/>
    <w:rsid w:val="00FF1EF4"/>
    <w:rsid w:val="51635BCC"/>
    <w:rsid w:val="535615ED"/>
    <w:rsid w:val="547D73C4"/>
    <w:rsid w:val="5777E10D"/>
    <w:rsid w:val="75AC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2094B5D-15B0-49CE-A96E-4AE6B757E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cs="Calibri"/>
      <w:kern w:val="2"/>
      <w:sz w:val="21"/>
      <w:szCs w:val="21"/>
    </w:rPr>
  </w:style>
  <w:style w:type="paragraph" w:styleId="3">
    <w:name w:val="heading 3"/>
    <w:basedOn w:val="a"/>
    <w:next w:val="a"/>
    <w:link w:val="3Char"/>
    <w:uiPriority w:val="99"/>
    <w:qFormat/>
    <w:pPr>
      <w:widowControl/>
      <w:spacing w:before="300" w:after="150"/>
      <w:jc w:val="left"/>
      <w:outlineLvl w:val="2"/>
    </w:pPr>
    <w:rPr>
      <w:rFonts w:ascii="微软雅黑" w:eastAsia="微软雅黑" w:hAnsi="微软雅黑" w:cs="微软雅黑"/>
      <w:color w:val="1295D8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pPr>
      <w:widowControl/>
      <w:spacing w:after="150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uiPriority w:val="99"/>
    <w:qFormat/>
    <w:rPr>
      <w:b/>
      <w:bCs/>
    </w:rPr>
  </w:style>
  <w:style w:type="character" w:styleId="a9">
    <w:name w:val="Hyperlink"/>
    <w:uiPriority w:val="99"/>
    <w:semiHidden/>
    <w:rPr>
      <w:color w:val="auto"/>
      <w:u w:val="none"/>
      <w:shd w:val="clear" w:color="auto" w:fill="auto"/>
    </w:rPr>
  </w:style>
  <w:style w:type="character" w:customStyle="1" w:styleId="3Char">
    <w:name w:val="标题 3 Char"/>
    <w:link w:val="3"/>
    <w:uiPriority w:val="99"/>
    <w:locked/>
    <w:rPr>
      <w:rFonts w:ascii="微软雅黑" w:eastAsia="微软雅黑" w:hAnsi="微软雅黑" w:cs="微软雅黑"/>
      <w:color w:val="1295D8"/>
      <w:kern w:val="0"/>
      <w:sz w:val="36"/>
      <w:szCs w:val="36"/>
    </w:rPr>
  </w:style>
  <w:style w:type="character" w:customStyle="1" w:styleId="Char2">
    <w:name w:val="页眉 Char"/>
    <w:link w:val="a6"/>
    <w:uiPriority w:val="99"/>
    <w:semiHidden/>
    <w:qFormat/>
    <w:locked/>
    <w:rPr>
      <w:sz w:val="18"/>
      <w:szCs w:val="18"/>
    </w:rPr>
  </w:style>
  <w:style w:type="character" w:customStyle="1" w:styleId="Char1">
    <w:name w:val="页脚 Char"/>
    <w:link w:val="a5"/>
    <w:uiPriority w:val="99"/>
    <w:semiHidden/>
    <w:qFormat/>
    <w:locked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locked/>
  </w:style>
  <w:style w:type="character" w:customStyle="1" w:styleId="Char0">
    <w:name w:val="批注框文本 Char"/>
    <w:link w:val="a4"/>
    <w:uiPriority w:val="99"/>
    <w:semiHidden/>
    <w:lock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39</Words>
  <Characters>226</Characters>
  <Application>Microsoft Office Word</Application>
  <DocSecurity>0</DocSecurity>
  <Lines>1</Lines>
  <Paragraphs>1</Paragraphs>
  <ScaleCrop>false</ScaleCrop>
  <Company>Microsoft</Company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AutoBVT</cp:lastModifiedBy>
  <cp:revision>3</cp:revision>
  <cp:lastPrinted>2018-03-07T03:20:00Z</cp:lastPrinted>
  <dcterms:created xsi:type="dcterms:W3CDTF">2017-04-18T23:32:00Z</dcterms:created>
  <dcterms:modified xsi:type="dcterms:W3CDTF">2022-12-05T03:29:00Z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E3D1D5F5B9574D519C227FE009BB9321</vt:lpwstr>
  </property>
</Properties>
</file>