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605" w:rsidRPr="00731DC3" w:rsidRDefault="00731DC3" w:rsidP="00731DC3">
      <w:pPr>
        <w:widowControl/>
        <w:shd w:val="clear" w:color="auto" w:fill="FFFFFF"/>
        <w:spacing w:line="360" w:lineRule="atLeast"/>
        <w:jc w:val="left"/>
        <w:rPr>
          <w:rFonts w:ascii="仿宋" w:eastAsia="仿宋" w:hAnsi="仿宋" w:cs="Arial"/>
          <w:color w:val="000000" w:themeColor="text1"/>
          <w:kern w:val="0"/>
          <w:sz w:val="24"/>
          <w:szCs w:val="24"/>
        </w:rPr>
      </w:pPr>
      <w:r w:rsidRPr="00731DC3">
        <w:rPr>
          <w:rFonts w:ascii="仿宋" w:eastAsia="仿宋" w:hAnsi="仿宋" w:cs="Arial" w:hint="eastAsia"/>
          <w:color w:val="000000" w:themeColor="text1"/>
          <w:kern w:val="0"/>
          <w:sz w:val="24"/>
          <w:szCs w:val="24"/>
        </w:rPr>
        <w:t>附件1</w:t>
      </w:r>
    </w:p>
    <w:p w:rsidR="00731DC3" w:rsidRPr="00E2204F" w:rsidRDefault="00E2204F" w:rsidP="00E2204F">
      <w:pPr>
        <w:widowControl/>
        <w:shd w:val="clear" w:color="auto" w:fill="FFFFFF"/>
        <w:spacing w:line="360" w:lineRule="atLeast"/>
        <w:jc w:val="center"/>
        <w:rPr>
          <w:rFonts w:ascii="仿宋" w:eastAsia="仿宋" w:hAnsi="仿宋" w:cs="Arial"/>
          <w:color w:val="000000" w:themeColor="text1"/>
          <w:kern w:val="0"/>
          <w:sz w:val="28"/>
          <w:szCs w:val="28"/>
        </w:rPr>
      </w:pPr>
      <w:r w:rsidRPr="00E2204F">
        <w:rPr>
          <w:rFonts w:ascii="仿宋" w:eastAsia="仿宋" w:hAnsi="仿宋" w:cs="Arial" w:hint="eastAsia"/>
          <w:color w:val="000000" w:themeColor="text1"/>
          <w:kern w:val="0"/>
          <w:sz w:val="28"/>
          <w:szCs w:val="28"/>
        </w:rPr>
        <w:t>个人所得税减免政策</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根据《中华人民共和国个人所得税法》、《中华人民共和国个人所得税法实施条例》和相关的文件法规的规定，个人所得税的减免税政策主要有：</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（1）省级人民政府、国务院部委和中国人民解放军军以上单位，以及外国组织、国际组织颁发的科学、教育、技术、文化，卫生、体育、环境保护等方面的奖金，免征个人所得税。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（2）乡、镇以上（含乡、镇）人民政府或经县以上（含县） 人民政府主管部门批准成立的有机构、有章程的</w:t>
      </w:r>
      <w:hyperlink r:id="rId4" w:tgtFrame="_blank" w:history="1">
        <w:r w:rsidRPr="00731DC3">
          <w:rPr>
            <w:rFonts w:ascii="仿宋" w:eastAsia="仿宋" w:hAnsi="仿宋" w:cs="Arial"/>
            <w:color w:val="000000" w:themeColor="text1"/>
            <w:kern w:val="0"/>
            <w:sz w:val="28"/>
            <w:szCs w:val="28"/>
          </w:rPr>
          <w:t>见义勇为基金会</w:t>
        </w:r>
      </w:hyperlink>
      <w:r w:rsidRPr="00731DC3">
        <w:rPr>
          <w:rFonts w:ascii="仿宋" w:eastAsia="仿宋" w:hAnsi="仿宋" w:cs="Arial"/>
          <w:color w:val="000000" w:themeColor="text1"/>
          <w:kern w:val="0"/>
          <w:sz w:val="28"/>
          <w:szCs w:val="28"/>
        </w:rPr>
        <w:t>或类似组织，奖励见义勇为者的奖金或者奖品，经主管税务机关批准，免征个人所得税。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（3）个人持有财政部发行的债券和经国务院批准发行的</w:t>
      </w:r>
      <w:hyperlink r:id="rId5" w:tgtFrame="_blank" w:history="1">
        <w:r w:rsidRPr="00731DC3">
          <w:rPr>
            <w:rFonts w:ascii="仿宋" w:eastAsia="仿宋" w:hAnsi="仿宋" w:cs="Arial"/>
            <w:color w:val="000000" w:themeColor="text1"/>
            <w:kern w:val="0"/>
            <w:sz w:val="28"/>
            <w:szCs w:val="28"/>
          </w:rPr>
          <w:t>金融债券</w:t>
        </w:r>
      </w:hyperlink>
      <w:r w:rsidRPr="00731DC3">
        <w:rPr>
          <w:rFonts w:ascii="仿宋" w:eastAsia="仿宋" w:hAnsi="仿宋" w:cs="Arial"/>
          <w:color w:val="000000" w:themeColor="text1"/>
          <w:kern w:val="0"/>
          <w:sz w:val="28"/>
          <w:szCs w:val="28"/>
        </w:rPr>
        <w:t>的利息，免征个人所得税。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（4）国务院《对储蓄存款利息征收个人所得税的实施办法》第五条规定：“对个人取得的教育储蓄利息所得以及财政部门确定的其他专项储蓄存款或者储蓄性专项基金存款的利息所得，免征个人所得税。”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财税字（1999）267号文件进一步规定，按照国家或省级地方政府规定的比例缴付的住房公积金、医疗保险金、</w:t>
      </w:r>
      <w:hyperlink r:id="rId6" w:tgtFrame="_blank" w:history="1">
        <w:r w:rsidRPr="00731DC3">
          <w:rPr>
            <w:rFonts w:ascii="仿宋" w:eastAsia="仿宋" w:hAnsi="仿宋" w:cs="Arial"/>
            <w:color w:val="000000" w:themeColor="text1"/>
            <w:kern w:val="0"/>
            <w:sz w:val="28"/>
            <w:szCs w:val="28"/>
          </w:rPr>
          <w:t>基本养老保险</w:t>
        </w:r>
      </w:hyperlink>
      <w:r w:rsidRPr="00731DC3">
        <w:rPr>
          <w:rFonts w:ascii="仿宋" w:eastAsia="仿宋" w:hAnsi="仿宋" w:cs="Arial"/>
          <w:color w:val="000000" w:themeColor="text1"/>
          <w:kern w:val="0"/>
          <w:sz w:val="28"/>
          <w:szCs w:val="28"/>
        </w:rPr>
        <w:t>金、失业保险基金存入银行个人账户所取得的利息收入，免征个人所得税。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lastRenderedPageBreak/>
        <w:t>国税发（1999）180号文件也进一步规定，在中国工商银行开设</w:t>
      </w:r>
      <w:hyperlink r:id="rId7" w:tgtFrame="_blank" w:history="1">
        <w:r w:rsidRPr="00731DC3">
          <w:rPr>
            <w:rFonts w:ascii="仿宋" w:eastAsia="仿宋" w:hAnsi="仿宋" w:cs="Arial"/>
            <w:color w:val="000000" w:themeColor="text1"/>
            <w:kern w:val="0"/>
            <w:sz w:val="28"/>
            <w:szCs w:val="28"/>
          </w:rPr>
          <w:t>教育存款</w:t>
        </w:r>
      </w:hyperlink>
      <w:r w:rsidRPr="00731DC3">
        <w:rPr>
          <w:rFonts w:ascii="仿宋" w:eastAsia="仿宋" w:hAnsi="仿宋" w:cs="Arial"/>
          <w:color w:val="000000" w:themeColor="text1"/>
          <w:kern w:val="0"/>
          <w:sz w:val="28"/>
          <w:szCs w:val="28"/>
        </w:rPr>
        <w:t>专户，并享受利率优惠的存款，其所取得的利息免征个人所得税。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（5）按照国务院规定发给的</w:t>
      </w:r>
      <w:hyperlink r:id="rId8" w:tgtFrame="_blank" w:history="1">
        <w:r w:rsidRPr="00731DC3">
          <w:rPr>
            <w:rFonts w:ascii="仿宋" w:eastAsia="仿宋" w:hAnsi="仿宋" w:cs="Arial"/>
            <w:color w:val="000000" w:themeColor="text1"/>
            <w:kern w:val="0"/>
            <w:sz w:val="28"/>
            <w:szCs w:val="28"/>
          </w:rPr>
          <w:t>政府特殊津贴</w:t>
        </w:r>
      </w:hyperlink>
      <w:r w:rsidRPr="00731DC3">
        <w:rPr>
          <w:rFonts w:ascii="仿宋" w:eastAsia="仿宋" w:hAnsi="仿宋" w:cs="Arial"/>
          <w:color w:val="000000" w:themeColor="text1"/>
          <w:kern w:val="0"/>
          <w:sz w:val="28"/>
          <w:szCs w:val="28"/>
        </w:rPr>
        <w:t>（指国家对为社会各项事业的发展作出突出贡献的人员颁发的一项特定律贴，并非泛指国务院批准发放的其他各项补贴、津贴）和国务院规定免税的补贴、津贴（目前仅限于中国科学院和工程院院士津贴、资深院士津贴），免征个人所得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6）福利费，即由于某些特定事件或原因而给职工或其家庭的正常生活造成一定困难，企业、事业单位、国家机关、社会团体从其根据国家有关规定提留的福利费或者工会经费中支付给职工的临时性生活困难补助，免征个人所得税。下列收入不属于免税的福利费范围，应当并入工资、薪金收入计征个人所得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宋体" w:hint="eastAsia"/>
          <w:color w:val="000000" w:themeColor="text1"/>
          <w:kern w:val="0"/>
          <w:sz w:val="28"/>
          <w:szCs w:val="28"/>
        </w:rPr>
        <w:t>①</w:t>
      </w:r>
      <w:r w:rsidRPr="00731DC3">
        <w:rPr>
          <w:rFonts w:ascii="仿宋" w:eastAsia="仿宋" w:hAnsi="仿宋" w:cs="Arial"/>
          <w:color w:val="000000" w:themeColor="text1"/>
          <w:kern w:val="0"/>
          <w:sz w:val="28"/>
          <w:szCs w:val="28"/>
        </w:rPr>
        <w:t>从超出国家规定的比例或基数计提的福利费、工会经费中支付给个人的各种补贴、补助；</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宋体" w:hint="eastAsia"/>
          <w:color w:val="000000" w:themeColor="text1"/>
          <w:kern w:val="0"/>
          <w:sz w:val="28"/>
          <w:szCs w:val="28"/>
        </w:rPr>
        <w:t>②</w:t>
      </w:r>
      <w:r w:rsidRPr="00731DC3">
        <w:rPr>
          <w:rFonts w:ascii="仿宋" w:eastAsia="仿宋" w:hAnsi="仿宋" w:cs="Arial"/>
          <w:color w:val="000000" w:themeColor="text1"/>
          <w:kern w:val="0"/>
          <w:sz w:val="28"/>
          <w:szCs w:val="28"/>
        </w:rPr>
        <w:t>从福利费和工会经费中支付给单位职工的人人有份的补贴、津贴；</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宋体" w:hint="eastAsia"/>
          <w:color w:val="000000" w:themeColor="text1"/>
          <w:kern w:val="0"/>
          <w:sz w:val="28"/>
          <w:szCs w:val="28"/>
        </w:rPr>
        <w:t>③</w:t>
      </w:r>
      <w:r w:rsidRPr="00731DC3">
        <w:rPr>
          <w:rFonts w:ascii="仿宋" w:eastAsia="仿宋" w:hAnsi="仿宋" w:cs="Arial"/>
          <w:color w:val="000000" w:themeColor="text1"/>
          <w:kern w:val="0"/>
          <w:sz w:val="28"/>
          <w:szCs w:val="28"/>
        </w:rPr>
        <w:t>单位为个人购买汽车、住房、电子计算机等不属于临时性生活困难补助性质的支出。</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（7）抚恤金、救济金（指民政部门支付给个人的生活困难补助），免征个人所得税。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（8）保险公司支付的保险赔款免征个人所得税。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lastRenderedPageBreak/>
        <w:t>（9）军人的转业费、复员费，免征个人所得税。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（10）按照国家统一规定发给干部、职工的</w:t>
      </w:r>
      <w:hyperlink r:id="rId9" w:tgtFrame="_blank" w:history="1">
        <w:r w:rsidRPr="00731DC3">
          <w:rPr>
            <w:rFonts w:ascii="仿宋" w:eastAsia="仿宋" w:hAnsi="仿宋" w:cs="Arial"/>
            <w:color w:val="000000" w:themeColor="text1"/>
            <w:kern w:val="0"/>
            <w:sz w:val="28"/>
            <w:szCs w:val="28"/>
          </w:rPr>
          <w:t>安家费</w:t>
        </w:r>
      </w:hyperlink>
      <w:r w:rsidRPr="00731DC3">
        <w:rPr>
          <w:rFonts w:ascii="仿宋" w:eastAsia="仿宋" w:hAnsi="仿宋" w:cs="Arial"/>
          <w:color w:val="000000" w:themeColor="text1"/>
          <w:kern w:val="0"/>
          <w:sz w:val="28"/>
          <w:szCs w:val="28"/>
        </w:rPr>
        <w:t>、退职费（指个人符合《国务院关于工人退休、退职的暂行办法》规定的退职条件并按该办法规定的标准领取的退职费）、退休费、离休工资、离休生活补助费，免征个人所得税。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（11）我国政府参加的国际公约、签订的协议中规定免税的所得，免征个人所得税。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12）企业和个人按照国家或地方政府规定的比例提取并向指定金融机构实际缴纳的住房公积金、失业保险费、医疗保险费、基本养老保险金，不计入个人当期的工资、薪金收入，免征个人所得税。超过国家或地方政府规定的比例缴付的住房公积金、失业保险费、医疗保险费、基本养老保险金，其超过规定的部分应当并入个人当期工资、薪金收入，计征个人所得税。个人领取原提存的住房公积金、失业保险费、医疗保险费、基本养老保险金时免征个人所得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13）按照国税发（1999）43号文件规定，下岗职工从事社区居民服务业，对其取得的营业所得和劳务报酬所得，从事个体经营的自其领取税务登记证之日起、从事独立劳务服务的自其持下岗证明在当地主管税务机关备案之日起，3年内免征个人所得税；但第1年免税期满后由县以上主管税务机关就免税主体及范围按规定逐年审核，符合条件的，可继续免征1至2年。</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lastRenderedPageBreak/>
        <w:t>（14）按照国税函发（1997）087号文件规定，对于在征用土地过程中征地单位支付给土地承包人的青苗补偿费收入，暂免征收个人所得税。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（15）根据国家赔偿法的规定，国家机关及其工作人员违法行使职权，侵犯公民的合法权益，造成损害的，对受害人依法取得的赔偿金不予征税。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 xml:space="preserve">（16）按照国税发（1994）089号文件规定，下列不属于工资、薪金性质的补贴、律贴或者不属于纳税人本人工资、薪金所得项目的收入，不征税： </w:t>
      </w:r>
      <w:r w:rsidRPr="00731DC3">
        <w:rPr>
          <w:rFonts w:ascii="仿宋" w:eastAsia="仿宋" w:hAnsi="仿宋" w:cs="宋体" w:hint="eastAsia"/>
          <w:color w:val="000000" w:themeColor="text1"/>
          <w:kern w:val="0"/>
          <w:sz w:val="28"/>
          <w:szCs w:val="28"/>
        </w:rPr>
        <w:t>①</w:t>
      </w:r>
      <w:r w:rsidRPr="00731DC3">
        <w:rPr>
          <w:rFonts w:ascii="仿宋" w:eastAsia="仿宋" w:hAnsi="仿宋" w:cs="Arial"/>
          <w:color w:val="000000" w:themeColor="text1"/>
          <w:kern w:val="0"/>
          <w:sz w:val="28"/>
          <w:szCs w:val="28"/>
        </w:rPr>
        <w:t xml:space="preserve">独生子女补贴； </w:t>
      </w:r>
      <w:r w:rsidRPr="00731DC3">
        <w:rPr>
          <w:rFonts w:ascii="仿宋" w:eastAsia="仿宋" w:hAnsi="仿宋" w:cs="宋体" w:hint="eastAsia"/>
          <w:color w:val="000000" w:themeColor="text1"/>
          <w:kern w:val="0"/>
          <w:sz w:val="28"/>
          <w:szCs w:val="28"/>
        </w:rPr>
        <w:t>②</w:t>
      </w:r>
      <w:r w:rsidRPr="00731DC3">
        <w:rPr>
          <w:rFonts w:ascii="仿宋" w:eastAsia="仿宋" w:hAnsi="仿宋" w:cs="Arial"/>
          <w:color w:val="000000" w:themeColor="text1"/>
          <w:kern w:val="0"/>
          <w:sz w:val="28"/>
          <w:szCs w:val="28"/>
        </w:rPr>
        <w:t>执行公务员工资制度未纳入基本工资总额的补贴、津贴差额和家庭成员的</w:t>
      </w:r>
      <w:hyperlink r:id="rId10" w:tgtFrame="_blank" w:history="1">
        <w:r w:rsidRPr="00731DC3">
          <w:rPr>
            <w:rFonts w:ascii="仿宋" w:eastAsia="仿宋" w:hAnsi="仿宋" w:cs="Arial"/>
            <w:color w:val="000000" w:themeColor="text1"/>
            <w:kern w:val="0"/>
            <w:sz w:val="28"/>
            <w:szCs w:val="28"/>
          </w:rPr>
          <w:t>副食补贴</w:t>
        </w:r>
      </w:hyperlink>
      <w:r w:rsidRPr="00731DC3">
        <w:rPr>
          <w:rFonts w:ascii="仿宋" w:eastAsia="仿宋" w:hAnsi="仿宋" w:cs="Arial"/>
          <w:color w:val="000000" w:themeColor="text1"/>
          <w:kern w:val="0"/>
          <w:sz w:val="28"/>
          <w:szCs w:val="28"/>
        </w:rPr>
        <w:t xml:space="preserve">； </w:t>
      </w:r>
      <w:r w:rsidRPr="00731DC3">
        <w:rPr>
          <w:rFonts w:ascii="仿宋" w:eastAsia="仿宋" w:hAnsi="仿宋" w:cs="宋体" w:hint="eastAsia"/>
          <w:color w:val="000000" w:themeColor="text1"/>
          <w:kern w:val="0"/>
          <w:sz w:val="28"/>
          <w:szCs w:val="28"/>
        </w:rPr>
        <w:t>③</w:t>
      </w:r>
      <w:r w:rsidRPr="00731DC3">
        <w:rPr>
          <w:rFonts w:ascii="仿宋" w:eastAsia="仿宋" w:hAnsi="仿宋" w:cs="Arial"/>
          <w:color w:val="000000" w:themeColor="text1"/>
          <w:kern w:val="0"/>
          <w:sz w:val="28"/>
          <w:szCs w:val="28"/>
        </w:rPr>
        <w:t xml:space="preserve">托儿补助费； </w:t>
      </w:r>
      <w:r w:rsidRPr="00731DC3">
        <w:rPr>
          <w:rFonts w:ascii="仿宋" w:eastAsia="仿宋" w:hAnsi="仿宋" w:cs="宋体" w:hint="eastAsia"/>
          <w:color w:val="000000" w:themeColor="text1"/>
          <w:kern w:val="0"/>
          <w:sz w:val="28"/>
          <w:szCs w:val="28"/>
        </w:rPr>
        <w:t>④</w:t>
      </w:r>
      <w:r w:rsidRPr="00731DC3">
        <w:rPr>
          <w:rFonts w:ascii="仿宋" w:eastAsia="仿宋" w:hAnsi="仿宋" w:cs="Arial"/>
          <w:color w:val="000000" w:themeColor="text1"/>
          <w:kern w:val="0"/>
          <w:sz w:val="28"/>
          <w:szCs w:val="28"/>
        </w:rPr>
        <w:t>差旅费津贴、误餐补助（指按财政部门规定，个人因公在城区、郊区工作，不能在工作单位或返回就餐，确实需要在外就餐的，根据实际误餐顿数，按规定的标准发给的误餐费）。</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（17）按照财税字（1998）061号文件规定，个人转让上市公司股票取得的所得暂免征收个人所得税。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（18）按照国税发（1994）127号、财税字（1998）012号文件规定，个人购买社会福利有奖募捐奖券、体育彩票，凡一次中奖收人不超过1万元的暂免征收个人所得税，超过1万元的应按规定征收个人所得税。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 xml:space="preserve">（19）按照（94）财税字第020号文件规定，下列所得，暂免征收个人所得税： </w:t>
      </w:r>
      <w:r w:rsidRPr="00731DC3">
        <w:rPr>
          <w:rFonts w:ascii="仿宋" w:eastAsia="仿宋" w:hAnsi="仿宋" w:cs="宋体" w:hint="eastAsia"/>
          <w:color w:val="000000" w:themeColor="text1"/>
          <w:kern w:val="0"/>
          <w:sz w:val="28"/>
          <w:szCs w:val="28"/>
        </w:rPr>
        <w:t>①</w:t>
      </w:r>
      <w:r w:rsidRPr="00731DC3">
        <w:rPr>
          <w:rFonts w:ascii="仿宋" w:eastAsia="仿宋" w:hAnsi="仿宋" w:cs="Arial"/>
          <w:color w:val="000000" w:themeColor="text1"/>
          <w:kern w:val="0"/>
          <w:sz w:val="28"/>
          <w:szCs w:val="28"/>
        </w:rPr>
        <w:t xml:space="preserve">个人举报、协查各种违法、犯罪行为而得到的奖金； </w:t>
      </w:r>
      <w:r w:rsidRPr="00731DC3">
        <w:rPr>
          <w:rFonts w:ascii="仿宋" w:eastAsia="仿宋" w:hAnsi="仿宋" w:cs="宋体" w:hint="eastAsia"/>
          <w:color w:val="000000" w:themeColor="text1"/>
          <w:kern w:val="0"/>
          <w:sz w:val="28"/>
          <w:szCs w:val="28"/>
        </w:rPr>
        <w:t>②</w:t>
      </w:r>
      <w:r w:rsidRPr="00731DC3">
        <w:rPr>
          <w:rFonts w:ascii="仿宋" w:eastAsia="仿宋" w:hAnsi="仿宋" w:cs="Arial"/>
          <w:color w:val="000000" w:themeColor="text1"/>
          <w:kern w:val="0"/>
          <w:sz w:val="28"/>
          <w:szCs w:val="28"/>
        </w:rPr>
        <w:t>个人办理</w:t>
      </w:r>
      <w:hyperlink r:id="rId11" w:tgtFrame="_blank" w:history="1">
        <w:r w:rsidRPr="00731DC3">
          <w:rPr>
            <w:rFonts w:ascii="仿宋" w:eastAsia="仿宋" w:hAnsi="仿宋" w:cs="Arial"/>
            <w:color w:val="000000" w:themeColor="text1"/>
            <w:kern w:val="0"/>
            <w:sz w:val="28"/>
            <w:szCs w:val="28"/>
          </w:rPr>
          <w:t>代扣代缴</w:t>
        </w:r>
      </w:hyperlink>
      <w:r w:rsidRPr="00731DC3">
        <w:rPr>
          <w:rFonts w:ascii="仿宋" w:eastAsia="仿宋" w:hAnsi="仿宋" w:cs="Arial"/>
          <w:color w:val="000000" w:themeColor="text1"/>
          <w:kern w:val="0"/>
          <w:sz w:val="28"/>
          <w:szCs w:val="28"/>
        </w:rPr>
        <w:t xml:space="preserve">税款手续，按规定取得的扣缴手续费； </w:t>
      </w:r>
      <w:r w:rsidRPr="00731DC3">
        <w:rPr>
          <w:rFonts w:ascii="仿宋" w:eastAsia="仿宋" w:hAnsi="仿宋" w:cs="宋体" w:hint="eastAsia"/>
          <w:color w:val="000000" w:themeColor="text1"/>
          <w:kern w:val="0"/>
          <w:sz w:val="28"/>
          <w:szCs w:val="28"/>
        </w:rPr>
        <w:t>③</w:t>
      </w:r>
      <w:r w:rsidRPr="00731DC3">
        <w:rPr>
          <w:rFonts w:ascii="仿宋" w:eastAsia="仿宋" w:hAnsi="仿宋" w:cs="Arial"/>
          <w:color w:val="000000" w:themeColor="text1"/>
          <w:kern w:val="0"/>
          <w:sz w:val="28"/>
          <w:szCs w:val="28"/>
        </w:rPr>
        <w:lastRenderedPageBreak/>
        <w:t xml:space="preserve">个人转让自用达5年以上、并且是惟一的家庭生活用房取得的所得； </w:t>
      </w:r>
      <w:r w:rsidRPr="00731DC3">
        <w:rPr>
          <w:rFonts w:ascii="仿宋" w:eastAsia="仿宋" w:hAnsi="仿宋" w:cs="宋体" w:hint="eastAsia"/>
          <w:color w:val="000000" w:themeColor="text1"/>
          <w:kern w:val="0"/>
          <w:sz w:val="28"/>
          <w:szCs w:val="28"/>
        </w:rPr>
        <w:t>④</w:t>
      </w:r>
      <w:r w:rsidRPr="00731DC3">
        <w:rPr>
          <w:rFonts w:ascii="仿宋" w:eastAsia="仿宋" w:hAnsi="仿宋" w:cs="Arial"/>
          <w:color w:val="000000" w:themeColor="text1"/>
          <w:kern w:val="0"/>
          <w:sz w:val="28"/>
          <w:szCs w:val="28"/>
        </w:rPr>
        <w:t>达到离休、退休年龄，但确因工作需要，适当延长离休退休年龄的高级专家（指享受国家发放的政府特殊津贴的专家、学者），其在延长离休退休期间的工资、薪金所得，视同退休工资、离休工资免征个人所得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20）按照财税字（1999）278号文件规定，为鼓励个人换购住房，对出售自有住房并拟在现有住房出售后1年内按市场价格重新购房的纳税人，其出售现住房所应缴的个人所得税，视其重新购房的价值可全部或部分予以免税，具体办法为：</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宋体" w:hint="eastAsia"/>
          <w:color w:val="000000" w:themeColor="text1"/>
          <w:kern w:val="0"/>
          <w:sz w:val="28"/>
          <w:szCs w:val="28"/>
        </w:rPr>
        <w:t>①</w:t>
      </w:r>
      <w:r w:rsidRPr="00731DC3">
        <w:rPr>
          <w:rFonts w:ascii="仿宋" w:eastAsia="仿宋" w:hAnsi="仿宋" w:cs="Arial"/>
          <w:color w:val="000000" w:themeColor="text1"/>
          <w:kern w:val="0"/>
          <w:sz w:val="28"/>
          <w:szCs w:val="28"/>
        </w:rPr>
        <w:t>个人出售现住房所应缴纳的个人所得税税款，应在办理</w:t>
      </w:r>
      <w:hyperlink r:id="rId12" w:tgtFrame="_blank" w:history="1">
        <w:r w:rsidRPr="00731DC3">
          <w:rPr>
            <w:rFonts w:ascii="仿宋" w:eastAsia="仿宋" w:hAnsi="仿宋" w:cs="Arial"/>
            <w:color w:val="000000" w:themeColor="text1"/>
            <w:kern w:val="0"/>
            <w:sz w:val="28"/>
            <w:szCs w:val="28"/>
          </w:rPr>
          <w:t>产权</w:t>
        </w:r>
      </w:hyperlink>
      <w:r w:rsidRPr="00731DC3">
        <w:rPr>
          <w:rFonts w:ascii="仿宋" w:eastAsia="仿宋" w:hAnsi="仿宋" w:cs="Arial"/>
          <w:color w:val="000000" w:themeColor="text1"/>
          <w:kern w:val="0"/>
          <w:sz w:val="28"/>
          <w:szCs w:val="28"/>
        </w:rPr>
        <w:t>过户手续前，以</w:t>
      </w:r>
      <w:hyperlink r:id="rId13" w:tgtFrame="_blank" w:history="1">
        <w:r w:rsidRPr="00731DC3">
          <w:rPr>
            <w:rFonts w:ascii="仿宋" w:eastAsia="仿宋" w:hAnsi="仿宋" w:cs="Arial"/>
            <w:color w:val="000000" w:themeColor="text1"/>
            <w:kern w:val="0"/>
            <w:sz w:val="28"/>
            <w:szCs w:val="28"/>
          </w:rPr>
          <w:t>纳税保证金</w:t>
        </w:r>
      </w:hyperlink>
      <w:r w:rsidRPr="00731DC3">
        <w:rPr>
          <w:rFonts w:ascii="仿宋" w:eastAsia="仿宋" w:hAnsi="仿宋" w:cs="Arial"/>
          <w:color w:val="000000" w:themeColor="text1"/>
          <w:kern w:val="0"/>
          <w:sz w:val="28"/>
          <w:szCs w:val="28"/>
        </w:rPr>
        <w:t>的形式向当地主管税务机关缴纳。税务机关在收取纳税保证金时，应向纳税人正式开具“中华人民共和国纳税保证金收据”，并纳入专户存储。</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宋体" w:hint="eastAsia"/>
          <w:color w:val="000000" w:themeColor="text1"/>
          <w:kern w:val="0"/>
          <w:sz w:val="28"/>
          <w:szCs w:val="28"/>
        </w:rPr>
        <w:t>②</w:t>
      </w:r>
      <w:r w:rsidRPr="00731DC3">
        <w:rPr>
          <w:rFonts w:ascii="仿宋" w:eastAsia="仿宋" w:hAnsi="仿宋" w:cs="Arial"/>
          <w:color w:val="000000" w:themeColor="text1"/>
          <w:kern w:val="0"/>
          <w:sz w:val="28"/>
          <w:szCs w:val="28"/>
        </w:rPr>
        <w:t>个人出售现住房后1年内重新购房的，按照购房金额大小退还相应纳税保证金。 购房金额大于或等于原住房销售额（原住房为已购公有住房的，原住房销售金额应扣除已按规定向财政或原产权单位缴纳的所得收益，下同）的，全部退还纳税保证金；购房金额小于原住房销售额的，按照购房金额占原住房销售额的比例退还纳税保证金，余额作为个人所得税缴入国库。</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宋体" w:hint="eastAsia"/>
          <w:color w:val="000000" w:themeColor="text1"/>
          <w:kern w:val="0"/>
          <w:sz w:val="28"/>
          <w:szCs w:val="28"/>
        </w:rPr>
        <w:t>③</w:t>
      </w:r>
      <w:r w:rsidRPr="00731DC3">
        <w:rPr>
          <w:rFonts w:ascii="仿宋" w:eastAsia="仿宋" w:hAnsi="仿宋" w:cs="Arial"/>
          <w:color w:val="000000" w:themeColor="text1"/>
          <w:kern w:val="0"/>
          <w:sz w:val="28"/>
          <w:szCs w:val="28"/>
        </w:rPr>
        <w:t>个人出售现住房后一年内未重新购房的，所缴纳的纳税保证金全部作为个人所得税缴人国库。</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宋体" w:hint="eastAsia"/>
          <w:color w:val="000000" w:themeColor="text1"/>
          <w:kern w:val="0"/>
          <w:sz w:val="28"/>
          <w:szCs w:val="28"/>
        </w:rPr>
        <w:lastRenderedPageBreak/>
        <w:t>④</w:t>
      </w:r>
      <w:r w:rsidRPr="00731DC3">
        <w:rPr>
          <w:rFonts w:ascii="仿宋" w:eastAsia="仿宋" w:hAnsi="仿宋" w:cs="Arial"/>
          <w:color w:val="000000" w:themeColor="text1"/>
          <w:kern w:val="0"/>
          <w:sz w:val="28"/>
          <w:szCs w:val="28"/>
        </w:rPr>
        <w:t>个人在申请退还纳税保证金时，应向主管税务机关提供合法、有效的售房、购房合同和主管税务机关要求提供的其他证明材料，经主管税务机关审核确认后方可办理纳税保证金退还手续。</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宋体" w:hint="eastAsia"/>
          <w:color w:val="000000" w:themeColor="text1"/>
          <w:kern w:val="0"/>
          <w:sz w:val="28"/>
          <w:szCs w:val="28"/>
        </w:rPr>
        <w:t>⑤</w:t>
      </w:r>
      <w:r w:rsidRPr="00731DC3">
        <w:rPr>
          <w:rFonts w:ascii="仿宋" w:eastAsia="仿宋" w:hAnsi="仿宋" w:cs="Arial"/>
          <w:color w:val="000000" w:themeColor="text1"/>
          <w:kern w:val="0"/>
          <w:sz w:val="28"/>
          <w:szCs w:val="28"/>
        </w:rPr>
        <w:t>跨行政区域售、购住房又是符合退还纳税保证金条件的个人，应向纳税保证金缴纳地主管税务机关申请退还纳税保证金。</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21）按照国税发（1999）125号文件规定，科研机构（指按照中编办发（1997）326号文件规定设置审批的自然科学研究事业单位机构）、高等学校（指全日制普通高等学校，包括大学、专门学校和高等专科学校）转化职务科技成果以股份或出资比例等股权形式给予科技人员（必须时科研机构和高等学校的在编正式职工）个人的奖励，经主管税务机关审核后，暂不征收个人所得税。奖励单位或获奖人应当向主管税务机关提供有关部门根据《关于以高新技术成果出资入股若干问题的规定》[国科发政字（1997）326号]和《〈关于以高新技术成果出资入股若干问题的规定〉实施办法》（国科发政字（1998）171号）出具的《出资人股高新技术成果认定书》、工商行政管理部门办理的企业登记手续及经</w:t>
      </w:r>
      <w:hyperlink r:id="rId14" w:tgtFrame="_blank" w:history="1">
        <w:r w:rsidRPr="00731DC3">
          <w:rPr>
            <w:rFonts w:ascii="仿宋" w:eastAsia="仿宋" w:hAnsi="仿宋" w:cs="Arial"/>
            <w:color w:val="000000" w:themeColor="text1"/>
            <w:kern w:val="0"/>
            <w:sz w:val="28"/>
            <w:szCs w:val="28"/>
          </w:rPr>
          <w:t>工商行政管理机关</w:t>
        </w:r>
      </w:hyperlink>
      <w:r w:rsidRPr="00731DC3">
        <w:rPr>
          <w:rFonts w:ascii="仿宋" w:eastAsia="仿宋" w:hAnsi="仿宋" w:cs="Arial"/>
          <w:color w:val="000000" w:themeColor="text1"/>
          <w:kern w:val="0"/>
          <w:sz w:val="28"/>
          <w:szCs w:val="28"/>
        </w:rPr>
        <w:t>登记注册的评估机构的技术成果价值评估报告和确认书。 不提供上述资料的，不得享受暂不征收个人所得税优惠政策。获奖人按股份、出资比例获得分红时应对其所得按“利息、股息、红利所得”应税项目征收个人所得税；获奖人转让股权、出资比例，对其所得按“财产转让所得”应税项目征收个人所得税，财产原值为零。</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lastRenderedPageBreak/>
        <w:t>（22）按照《中华人民共和国个人所得税法》和《中华人民共和国个人所得税法实施条例》的规定，下列项目经批准可以减征个人所得税，减征的幅度和期限由各省、自治区、直辖市人民政府决定：</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宋体" w:hint="eastAsia"/>
          <w:color w:val="000000" w:themeColor="text1"/>
          <w:kern w:val="0"/>
          <w:sz w:val="28"/>
          <w:szCs w:val="28"/>
        </w:rPr>
        <w:t>①</w:t>
      </w:r>
      <w:r w:rsidRPr="00731DC3">
        <w:rPr>
          <w:rFonts w:ascii="仿宋" w:eastAsia="仿宋" w:hAnsi="仿宋" w:cs="Arial"/>
          <w:color w:val="000000" w:themeColor="text1"/>
          <w:kern w:val="0"/>
          <w:sz w:val="28"/>
          <w:szCs w:val="28"/>
        </w:rPr>
        <w:t>残疾、孤寡人员和烈属的所得；</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宋体" w:hint="eastAsia"/>
          <w:color w:val="000000" w:themeColor="text1"/>
          <w:kern w:val="0"/>
          <w:sz w:val="28"/>
          <w:szCs w:val="28"/>
        </w:rPr>
        <w:t>②</w:t>
      </w:r>
      <w:r w:rsidRPr="00731DC3">
        <w:rPr>
          <w:rFonts w:ascii="仿宋" w:eastAsia="仿宋" w:hAnsi="仿宋" w:cs="Arial"/>
          <w:color w:val="000000" w:themeColor="text1"/>
          <w:kern w:val="0"/>
          <w:sz w:val="28"/>
          <w:szCs w:val="28"/>
        </w:rPr>
        <w:t>因自然灾害造成重大损失的；</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宋体" w:hint="eastAsia"/>
          <w:color w:val="000000" w:themeColor="text1"/>
          <w:kern w:val="0"/>
          <w:sz w:val="28"/>
          <w:szCs w:val="28"/>
        </w:rPr>
        <w:t>③</w:t>
      </w:r>
      <w:r w:rsidRPr="00731DC3">
        <w:rPr>
          <w:rFonts w:ascii="仿宋" w:eastAsia="仿宋" w:hAnsi="仿宋" w:cs="Arial"/>
          <w:color w:val="000000" w:themeColor="text1"/>
          <w:kern w:val="0"/>
          <w:sz w:val="28"/>
          <w:szCs w:val="28"/>
        </w:rPr>
        <w:t>其他经国务院财政部门批准减免的。 国税函（1999）329号文件进一步明确，上述经省级人民政府批准可以减征个人所得税的残疾、孤寡人员和烈属的所得仅限于劳动所得，具体所得项目为：工资、薪金所得；个体工商户的生产经营所得；对企事业单位的承包经营、承租经营所得；劳务报酬所得；稿酬所得；特许权使用费所得。其他所得不能减征个人所得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（23）《中华人民共和国个人所得税法》规定，稿酬所得可以按照应纳税额减征30%。</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（24）对个人从基层供销社、农村信用社取得的利息或者股息、红利收入是否征收个人所得税由省、自治区、直辖市税务局报请政府确定，报财政部、国家税务总局备案。</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 xml:space="preserve">（25）按照（80）财税外字第196号文件规定，对于从海外汇入的下列外汇收入免征个人所得税： </w:t>
      </w:r>
      <w:r w:rsidRPr="00731DC3">
        <w:rPr>
          <w:rFonts w:ascii="仿宋" w:eastAsia="仿宋" w:hAnsi="仿宋" w:cs="宋体" w:hint="eastAsia"/>
          <w:color w:val="000000" w:themeColor="text1"/>
          <w:kern w:val="0"/>
          <w:sz w:val="28"/>
          <w:szCs w:val="28"/>
        </w:rPr>
        <w:t>①</w:t>
      </w:r>
      <w:r w:rsidRPr="00731DC3">
        <w:rPr>
          <w:rFonts w:ascii="仿宋" w:eastAsia="仿宋" w:hAnsi="仿宋" w:cs="Arial"/>
          <w:color w:val="000000" w:themeColor="text1"/>
          <w:kern w:val="0"/>
          <w:sz w:val="28"/>
          <w:szCs w:val="28"/>
        </w:rPr>
        <w:t xml:space="preserve">华侨从海外汇入我国境内赡养其家属的侨汇； </w:t>
      </w:r>
      <w:r w:rsidRPr="00731DC3">
        <w:rPr>
          <w:rFonts w:ascii="仿宋" w:eastAsia="仿宋" w:hAnsi="仿宋" w:cs="宋体" w:hint="eastAsia"/>
          <w:color w:val="000000" w:themeColor="text1"/>
          <w:kern w:val="0"/>
          <w:sz w:val="28"/>
          <w:szCs w:val="28"/>
        </w:rPr>
        <w:t>②</w:t>
      </w:r>
      <w:r w:rsidRPr="00731DC3">
        <w:rPr>
          <w:rFonts w:ascii="仿宋" w:eastAsia="仿宋" w:hAnsi="仿宋" w:cs="Arial"/>
          <w:color w:val="000000" w:themeColor="text1"/>
          <w:kern w:val="0"/>
          <w:sz w:val="28"/>
          <w:szCs w:val="28"/>
        </w:rPr>
        <w:t xml:space="preserve">继承国外遗产从海外调入的外汇； </w:t>
      </w:r>
      <w:r w:rsidRPr="00731DC3">
        <w:rPr>
          <w:rFonts w:ascii="仿宋" w:eastAsia="仿宋" w:hAnsi="仿宋" w:cs="宋体" w:hint="eastAsia"/>
          <w:color w:val="000000" w:themeColor="text1"/>
          <w:kern w:val="0"/>
          <w:sz w:val="28"/>
          <w:szCs w:val="28"/>
        </w:rPr>
        <w:t>③</w:t>
      </w:r>
      <w:r w:rsidRPr="00731DC3">
        <w:rPr>
          <w:rFonts w:ascii="仿宋" w:eastAsia="仿宋" w:hAnsi="仿宋" w:cs="Arial"/>
          <w:color w:val="000000" w:themeColor="text1"/>
          <w:kern w:val="0"/>
          <w:sz w:val="28"/>
          <w:szCs w:val="28"/>
        </w:rPr>
        <w:t>取回解冻在美资金汇入的外汇。</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（26）按照《中华人民共和国个人所得税法》、《</w:t>
      </w:r>
      <w:hyperlink r:id="rId15" w:tgtFrame="_blank" w:history="1">
        <w:r w:rsidRPr="00731DC3">
          <w:rPr>
            <w:rFonts w:ascii="仿宋" w:eastAsia="仿宋" w:hAnsi="仿宋" w:cs="Arial"/>
            <w:color w:val="000000" w:themeColor="text1"/>
            <w:kern w:val="0"/>
            <w:sz w:val="28"/>
            <w:szCs w:val="28"/>
          </w:rPr>
          <w:t>中华人民共和国个人所得税法实施条例</w:t>
        </w:r>
      </w:hyperlink>
      <w:r w:rsidRPr="00731DC3">
        <w:rPr>
          <w:rFonts w:ascii="仿宋" w:eastAsia="仿宋" w:hAnsi="仿宋" w:cs="Arial"/>
          <w:color w:val="000000" w:themeColor="text1"/>
          <w:kern w:val="0"/>
          <w:sz w:val="28"/>
          <w:szCs w:val="28"/>
        </w:rPr>
        <w:t>》和国税发（1994）148号文件的规定，境</w:t>
      </w:r>
      <w:r w:rsidRPr="00731DC3">
        <w:rPr>
          <w:rFonts w:ascii="仿宋" w:eastAsia="仿宋" w:hAnsi="仿宋" w:cs="Arial"/>
          <w:color w:val="000000" w:themeColor="text1"/>
          <w:kern w:val="0"/>
          <w:sz w:val="28"/>
          <w:szCs w:val="28"/>
        </w:rPr>
        <w:lastRenderedPageBreak/>
        <w:t xml:space="preserve">外人员的下列所得免征个人所得税： </w:t>
      </w:r>
      <w:r w:rsidRPr="00731DC3">
        <w:rPr>
          <w:rFonts w:ascii="仿宋" w:eastAsia="仿宋" w:hAnsi="仿宋" w:cs="宋体" w:hint="eastAsia"/>
          <w:color w:val="000000" w:themeColor="text1"/>
          <w:kern w:val="0"/>
          <w:sz w:val="28"/>
          <w:szCs w:val="28"/>
        </w:rPr>
        <w:t>①</w:t>
      </w:r>
      <w:r w:rsidRPr="00731DC3">
        <w:rPr>
          <w:rFonts w:ascii="仿宋" w:eastAsia="仿宋" w:hAnsi="仿宋" w:cs="Arial"/>
          <w:color w:val="000000" w:themeColor="text1"/>
          <w:kern w:val="0"/>
          <w:sz w:val="28"/>
          <w:szCs w:val="28"/>
        </w:rPr>
        <w:t xml:space="preserve">按照我国有关法律规定应当免税的各国驻华使馆、领事馆的外交代表、领事官员和其他人员的所得。 </w:t>
      </w:r>
      <w:r w:rsidRPr="00731DC3">
        <w:rPr>
          <w:rFonts w:ascii="仿宋" w:eastAsia="仿宋" w:hAnsi="仿宋" w:cs="宋体" w:hint="eastAsia"/>
          <w:color w:val="000000" w:themeColor="text1"/>
          <w:kern w:val="0"/>
          <w:sz w:val="28"/>
          <w:szCs w:val="28"/>
        </w:rPr>
        <w:t>②</w:t>
      </w:r>
      <w:r w:rsidRPr="00731DC3">
        <w:rPr>
          <w:rFonts w:ascii="仿宋" w:eastAsia="仿宋" w:hAnsi="仿宋" w:cs="Arial"/>
          <w:color w:val="000000" w:themeColor="text1"/>
          <w:kern w:val="0"/>
          <w:sz w:val="28"/>
          <w:szCs w:val="28"/>
        </w:rPr>
        <w:t>在中国境内无住所，但是在一个纳税年度中在中国境内连续或者累计居住不超过90天的个人，其来源于中国境内的所得，由境外雇主支付并且不由该雇主在中国境内的机构、场所负担的部分，免予缴纳个人所得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（27）按照（94）财税字第020号、国税函发（1996）417号、国税发（197）054号等文件规定，境外人员的下列所得，暂免征收个人所得税：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宋体" w:hint="eastAsia"/>
          <w:color w:val="000000" w:themeColor="text1"/>
          <w:kern w:val="0"/>
          <w:sz w:val="28"/>
          <w:szCs w:val="28"/>
        </w:rPr>
        <w:t>①</w:t>
      </w:r>
      <w:r w:rsidRPr="00731DC3">
        <w:rPr>
          <w:rFonts w:ascii="仿宋" w:eastAsia="仿宋" w:hAnsi="仿宋" w:cs="Arial"/>
          <w:color w:val="000000" w:themeColor="text1"/>
          <w:kern w:val="0"/>
          <w:sz w:val="28"/>
          <w:szCs w:val="28"/>
        </w:rPr>
        <w:t>外籍个人以非现金形式或者实报实销形式取得的合理的住房补贴、伙食补贴、搬迁费、洗衣费，暂免征收个人所得税。对于住房补贴、伙食补贴、洗衣费，应由纳税人在首次取得上述补贴或上述补贴数额、支付方式发生变化的月份的次月进行工资薪金所得</w:t>
      </w:r>
      <w:hyperlink r:id="rId16" w:tgtFrame="_blank" w:history="1">
        <w:r w:rsidRPr="00731DC3">
          <w:rPr>
            <w:rFonts w:ascii="仿宋" w:eastAsia="仿宋" w:hAnsi="仿宋" w:cs="Arial"/>
            <w:color w:val="000000" w:themeColor="text1"/>
            <w:kern w:val="0"/>
            <w:sz w:val="28"/>
            <w:szCs w:val="28"/>
          </w:rPr>
          <w:t>纳税申报</w:t>
        </w:r>
      </w:hyperlink>
      <w:r w:rsidRPr="00731DC3">
        <w:rPr>
          <w:rFonts w:ascii="仿宋" w:eastAsia="仿宋" w:hAnsi="仿宋" w:cs="Arial"/>
          <w:color w:val="000000" w:themeColor="text1"/>
          <w:kern w:val="0"/>
          <w:sz w:val="28"/>
          <w:szCs w:val="28"/>
        </w:rPr>
        <w:t>时，向主管税务机关提供上述补贴的有效凭证，由主管税务机关核准确认免税。对于搬迁费，应由纳税人提供有效凭证，由主管税务机关审核认定，就其合理的部分免税。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宋体" w:hint="eastAsia"/>
          <w:color w:val="000000" w:themeColor="text1"/>
          <w:kern w:val="0"/>
          <w:sz w:val="28"/>
          <w:szCs w:val="28"/>
        </w:rPr>
        <w:t>②</w:t>
      </w:r>
      <w:r w:rsidRPr="00731DC3">
        <w:rPr>
          <w:rFonts w:ascii="仿宋" w:eastAsia="仿宋" w:hAnsi="仿宋" w:cs="Arial"/>
          <w:color w:val="000000" w:themeColor="text1"/>
          <w:kern w:val="0"/>
          <w:sz w:val="28"/>
          <w:szCs w:val="28"/>
        </w:rPr>
        <w:t>外籍个人按合理标准取得的境内、境外出差补贴，暂免征收个人所得税。对此类补贴，应由纳税人提供出差的交通费、住宿费凭证或企业安排出差的有关计划，由主管税务机关确认免税。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宋体" w:hint="eastAsia"/>
          <w:color w:val="000000" w:themeColor="text1"/>
          <w:kern w:val="0"/>
          <w:sz w:val="28"/>
          <w:szCs w:val="28"/>
        </w:rPr>
        <w:t>③</w:t>
      </w:r>
      <w:r w:rsidRPr="00731DC3">
        <w:rPr>
          <w:rFonts w:ascii="仿宋" w:eastAsia="仿宋" w:hAnsi="仿宋" w:cs="Arial"/>
          <w:color w:val="000000" w:themeColor="text1"/>
          <w:kern w:val="0"/>
          <w:sz w:val="28"/>
          <w:szCs w:val="28"/>
        </w:rPr>
        <w:t>外籍个人取得的探亲费、语言训练费、子女教育费等，经当地税务机关审核批准为合理的部分，暂免征收个人所得税。对探亲费，应由纳税人提供探亲的交通支出凭证（复印件），由主管税务机关审</w:t>
      </w:r>
      <w:r w:rsidRPr="00731DC3">
        <w:rPr>
          <w:rFonts w:ascii="仿宋" w:eastAsia="仿宋" w:hAnsi="仿宋" w:cs="Arial"/>
          <w:color w:val="000000" w:themeColor="text1"/>
          <w:kern w:val="0"/>
          <w:sz w:val="28"/>
          <w:szCs w:val="28"/>
        </w:rPr>
        <w:lastRenderedPageBreak/>
        <w:t>核，对其实际用于本人探亲，且每年探亲的次数和支付的标准合理的部分给予免税。对于语言训练费和子女教育费，应由纳税人提供在中国境内接受上述教育的支出凭证和期限证明材料，由主管税务机关审核，对其在中国境内接受语言培训以及子女在中国境内接受教育取得的语言培训费和子女教育费补贴，且在合理数额内的部分给予免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宋体" w:hint="eastAsia"/>
          <w:color w:val="000000" w:themeColor="text1"/>
          <w:kern w:val="0"/>
          <w:sz w:val="28"/>
          <w:szCs w:val="28"/>
        </w:rPr>
        <w:t>④</w:t>
      </w:r>
      <w:r w:rsidRPr="00731DC3">
        <w:rPr>
          <w:rFonts w:ascii="仿宋" w:eastAsia="仿宋" w:hAnsi="仿宋" w:cs="Arial"/>
          <w:color w:val="000000" w:themeColor="text1"/>
          <w:kern w:val="0"/>
          <w:sz w:val="28"/>
          <w:szCs w:val="28"/>
        </w:rPr>
        <w:t>外籍个人从外商投资企业取得的股息、红利所得，暂免征收个人所得税。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宋体" w:hint="eastAsia"/>
          <w:color w:val="000000" w:themeColor="text1"/>
          <w:kern w:val="0"/>
          <w:sz w:val="28"/>
          <w:szCs w:val="28"/>
        </w:rPr>
        <w:t>⑤</w:t>
      </w:r>
      <w:r w:rsidRPr="00731DC3">
        <w:rPr>
          <w:rFonts w:ascii="仿宋" w:eastAsia="仿宋" w:hAnsi="仿宋" w:cs="Arial"/>
          <w:color w:val="000000" w:themeColor="text1"/>
          <w:kern w:val="0"/>
          <w:sz w:val="28"/>
          <w:szCs w:val="28"/>
        </w:rPr>
        <w:t>符合国家规定的外籍专家的工资、薪金所得，暂免征收个人所得税。具体是指：</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A．根据世界银行专项贷款协议由世界银行直接派往我国工作的外国专家的工资、薪金所得，暂免征收个人所得税。所谓“直接派往”指世界银行与该专家签订提供技术服务协议或与该专家的雇主签订技术服务协议，并指定该专家为有关项目提供技术服务，由世界银行支付该外国专家工资、薪金。该外国专家在办理免税手续时，应当提供其与世界银行签订的有关合同和其工资、薪金所得由世界银行支付、负担的证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B．联合国组织直接派往我国工作的专家的工资、薪金所得，暂免征收个人所得税。 所谓“直接派往”指联合国组织与该专家签订提供技术服务协议或与该专家的雇主签订技术服务协议，并指定该专家为有关项目提供技术服务，由联合国组织支付该外国专家工资、薪金。联合国组织是指联合国的有关组织，包括联合国开发计划署、联合国人口活动基金、</w:t>
      </w:r>
      <w:hyperlink r:id="rId17" w:tgtFrame="_blank" w:history="1">
        <w:r w:rsidRPr="00731DC3">
          <w:rPr>
            <w:rFonts w:ascii="仿宋" w:eastAsia="仿宋" w:hAnsi="仿宋" w:cs="Arial"/>
            <w:color w:val="000000" w:themeColor="text1"/>
            <w:kern w:val="0"/>
            <w:sz w:val="28"/>
            <w:szCs w:val="28"/>
          </w:rPr>
          <w:t>联合国儿童基金会</w:t>
        </w:r>
      </w:hyperlink>
      <w:r w:rsidRPr="00731DC3">
        <w:rPr>
          <w:rFonts w:ascii="仿宋" w:eastAsia="仿宋" w:hAnsi="仿宋" w:cs="Arial"/>
          <w:color w:val="000000" w:themeColor="text1"/>
          <w:kern w:val="0"/>
          <w:sz w:val="28"/>
          <w:szCs w:val="28"/>
        </w:rPr>
        <w:t>、联合国技术合作部、联合国</w:t>
      </w:r>
      <w:r w:rsidRPr="00731DC3">
        <w:rPr>
          <w:rFonts w:ascii="仿宋" w:eastAsia="仿宋" w:hAnsi="仿宋" w:cs="Arial"/>
          <w:color w:val="000000" w:themeColor="text1"/>
          <w:kern w:val="0"/>
          <w:sz w:val="28"/>
          <w:szCs w:val="28"/>
        </w:rPr>
        <w:lastRenderedPageBreak/>
        <w:t>工业发展组织、联合国粮农组织、世界粮食计划署、世界卫生组织、</w:t>
      </w:r>
      <w:hyperlink r:id="rId18" w:tgtFrame="_blank" w:history="1">
        <w:r w:rsidRPr="00731DC3">
          <w:rPr>
            <w:rFonts w:ascii="仿宋" w:eastAsia="仿宋" w:hAnsi="仿宋" w:cs="Arial"/>
            <w:color w:val="000000" w:themeColor="text1"/>
            <w:kern w:val="0"/>
            <w:sz w:val="28"/>
            <w:szCs w:val="28"/>
          </w:rPr>
          <w:t>世界气象组织</w:t>
        </w:r>
      </w:hyperlink>
      <w:r w:rsidRPr="00731DC3">
        <w:rPr>
          <w:rFonts w:ascii="仿宋" w:eastAsia="仿宋" w:hAnsi="仿宋" w:cs="Arial"/>
          <w:color w:val="000000" w:themeColor="text1"/>
          <w:kern w:val="0"/>
          <w:sz w:val="28"/>
          <w:szCs w:val="28"/>
        </w:rPr>
        <w:t>、联合国教科文组织等。该外国专家在办理免税手续时，应当提供其与联合国组织签订的有关合同和其工资、薪金所得由联合国组织支付、负担的证明。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C．为联合国援助项目来华工作的专家的工资、薪金所得，暂免征收个人所得税。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D．援助国派往我国专为该国无偿援助项目工作的专家的工资、薪金所得，暂免征收个人所得税。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E．根据两国政府签订的文化交流项目来华两年以内的文教专家，其工资、薪金所得由该国负担的，对其工资、薪金所得，暂免征收个人所得税。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F．根据我国大专院校国际交流项目来华工作的专家，其工资、薪金所得由该国负担的，对其工资、薪金所得，暂免征收个人所得税。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G．通过民间科研协定来华工作的专家，其工资、薪金所得由该国政府负担的，对其工资、薪金所得，暂免征收个人所得税。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（28）按照规定，持有B股或海外股（包括H股）的外籍个人，从发行该B股或海外股的中国境内企业所取得的股息（红利）所得，暂免征收个人所得税。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（29） 国税函（2002）146号文件《国家税务总局关于个人所得税若干业务问题的批</w:t>
      </w:r>
      <w:r w:rsidR="00731DC3" w:rsidRPr="00731DC3">
        <w:rPr>
          <w:rFonts w:ascii="仿宋" w:eastAsia="仿宋" w:hAnsi="仿宋" w:cs="Arial"/>
          <w:color w:val="000000" w:themeColor="text1"/>
          <w:kern w:val="0"/>
          <w:sz w:val="28"/>
          <w:szCs w:val="28"/>
        </w:rPr>
        <w:t>得》规定：个人出租财产取得的财产租赁收，在计算缴纳个人所得税务</w:t>
      </w:r>
      <w:r w:rsidRPr="00731DC3">
        <w:rPr>
          <w:rFonts w:ascii="仿宋" w:eastAsia="仿宋" w:hAnsi="仿宋" w:cs="Arial"/>
          <w:color w:val="000000" w:themeColor="text1"/>
          <w:kern w:val="0"/>
          <w:sz w:val="28"/>
          <w:szCs w:val="28"/>
        </w:rPr>
        <w:t>时，应依次扣除以下费用：</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宋体" w:hint="eastAsia"/>
          <w:color w:val="000000" w:themeColor="text1"/>
          <w:kern w:val="0"/>
          <w:sz w:val="28"/>
          <w:szCs w:val="28"/>
        </w:rPr>
        <w:t>①</w:t>
      </w:r>
      <w:r w:rsidRPr="00731DC3">
        <w:rPr>
          <w:rFonts w:ascii="仿宋" w:eastAsia="仿宋" w:hAnsi="仿宋" w:cs="Arial"/>
          <w:color w:val="000000" w:themeColor="text1"/>
          <w:kern w:val="0"/>
          <w:sz w:val="28"/>
          <w:szCs w:val="28"/>
        </w:rPr>
        <w:t>财产租赁过程中缴纳的</w:t>
      </w:r>
      <w:hyperlink r:id="rId19" w:tgtFrame="_blank" w:history="1">
        <w:r w:rsidRPr="00731DC3">
          <w:rPr>
            <w:rFonts w:ascii="仿宋" w:eastAsia="仿宋" w:hAnsi="仿宋" w:cs="Arial"/>
            <w:color w:val="000000" w:themeColor="text1"/>
            <w:kern w:val="0"/>
            <w:sz w:val="28"/>
            <w:szCs w:val="28"/>
          </w:rPr>
          <w:t>税费</w:t>
        </w:r>
      </w:hyperlink>
      <w:r w:rsidRPr="00731DC3">
        <w:rPr>
          <w:rFonts w:ascii="仿宋" w:eastAsia="仿宋" w:hAnsi="仿宋" w:cs="Arial"/>
          <w:color w:val="000000" w:themeColor="text1"/>
          <w:kern w:val="0"/>
          <w:sz w:val="28"/>
          <w:szCs w:val="28"/>
        </w:rPr>
        <w:t>；</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宋体" w:hint="eastAsia"/>
          <w:color w:val="000000" w:themeColor="text1"/>
          <w:kern w:val="0"/>
          <w:sz w:val="28"/>
          <w:szCs w:val="28"/>
        </w:rPr>
        <w:lastRenderedPageBreak/>
        <w:t>②</w:t>
      </w:r>
      <w:r w:rsidRPr="00731DC3">
        <w:rPr>
          <w:rFonts w:ascii="仿宋" w:eastAsia="仿宋" w:hAnsi="仿宋" w:cs="Arial"/>
          <w:color w:val="000000" w:themeColor="text1"/>
          <w:kern w:val="0"/>
          <w:sz w:val="28"/>
          <w:szCs w:val="28"/>
        </w:rPr>
        <w:t>由纳税人负担的该出租财产实际开支的修缮费用；</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宋体" w:hint="eastAsia"/>
          <w:color w:val="000000" w:themeColor="text1"/>
          <w:kern w:val="0"/>
          <w:sz w:val="28"/>
          <w:szCs w:val="28"/>
        </w:rPr>
        <w:t>③</w:t>
      </w:r>
      <w:r w:rsidRPr="00731DC3">
        <w:rPr>
          <w:rFonts w:ascii="仿宋" w:eastAsia="仿宋" w:hAnsi="仿宋" w:cs="Arial"/>
          <w:color w:val="000000" w:themeColor="text1"/>
          <w:kern w:val="0"/>
          <w:sz w:val="28"/>
          <w:szCs w:val="28"/>
        </w:rPr>
        <w:t>税法规定的费用扣除标准。</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r w:rsidRPr="00731DC3">
        <w:rPr>
          <w:rFonts w:ascii="仿宋" w:eastAsia="仿宋" w:hAnsi="仿宋" w:cs="Arial"/>
          <w:color w:val="000000" w:themeColor="text1"/>
          <w:kern w:val="0"/>
          <w:sz w:val="28"/>
          <w:szCs w:val="28"/>
        </w:rPr>
        <w:t>2018年7月起，根据《中华人民共和国促进科技成果转化法》规定，从职务科技成果转化收入中给予科技人员的现金奖励，可减按50%计入科技人员当月“工资、薪金所得”，依法缴纳个人所得税。</w:t>
      </w:r>
    </w:p>
    <w:p w:rsidR="00535605" w:rsidRPr="00731DC3" w:rsidRDefault="00535605" w:rsidP="00535605">
      <w:pPr>
        <w:widowControl/>
        <w:shd w:val="clear" w:color="auto" w:fill="FFFFFF"/>
        <w:spacing w:line="360" w:lineRule="atLeast"/>
        <w:ind w:firstLine="480"/>
        <w:jc w:val="left"/>
        <w:rPr>
          <w:rFonts w:ascii="仿宋" w:eastAsia="仿宋" w:hAnsi="仿宋" w:cs="Arial"/>
          <w:color w:val="000000" w:themeColor="text1"/>
          <w:kern w:val="0"/>
          <w:sz w:val="28"/>
          <w:szCs w:val="28"/>
        </w:rPr>
      </w:pPr>
      <w:bookmarkStart w:id="0" w:name="_GoBack"/>
      <w:bookmarkEnd w:id="0"/>
    </w:p>
    <w:sectPr w:rsidR="00535605" w:rsidRPr="00731DC3" w:rsidSect="000D4B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68E9"/>
    <w:rsid w:val="000668E9"/>
    <w:rsid w:val="00087112"/>
    <w:rsid w:val="000D4BD2"/>
    <w:rsid w:val="00170A2F"/>
    <w:rsid w:val="00535605"/>
    <w:rsid w:val="00666109"/>
    <w:rsid w:val="00731DC3"/>
    <w:rsid w:val="008763A4"/>
    <w:rsid w:val="00E220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B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35605"/>
    <w:rPr>
      <w:sz w:val="18"/>
      <w:szCs w:val="18"/>
    </w:rPr>
  </w:style>
  <w:style w:type="character" w:customStyle="1" w:styleId="Char">
    <w:name w:val="批注框文本 Char"/>
    <w:basedOn w:val="a0"/>
    <w:link w:val="a3"/>
    <w:uiPriority w:val="99"/>
    <w:semiHidden/>
    <w:rsid w:val="0053560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35605"/>
    <w:rPr>
      <w:sz w:val="18"/>
      <w:szCs w:val="18"/>
    </w:rPr>
  </w:style>
  <w:style w:type="character" w:customStyle="1" w:styleId="Char">
    <w:name w:val="批注框文本 Char"/>
    <w:basedOn w:val="a0"/>
    <w:link w:val="a3"/>
    <w:uiPriority w:val="99"/>
    <w:semiHidden/>
    <w:rsid w:val="00535605"/>
    <w:rPr>
      <w:sz w:val="18"/>
      <w:szCs w:val="18"/>
    </w:rPr>
  </w:style>
</w:styles>
</file>

<file path=word/webSettings.xml><?xml version="1.0" encoding="utf-8"?>
<w:webSettings xmlns:r="http://schemas.openxmlformats.org/officeDocument/2006/relationships" xmlns:w="http://schemas.openxmlformats.org/wordprocessingml/2006/main">
  <w:divs>
    <w:div w:id="1828159103">
      <w:bodyDiv w:val="1"/>
      <w:marLeft w:val="0"/>
      <w:marRight w:val="0"/>
      <w:marTop w:val="0"/>
      <w:marBottom w:val="0"/>
      <w:divBdr>
        <w:top w:val="none" w:sz="0" w:space="0" w:color="auto"/>
        <w:left w:val="none" w:sz="0" w:space="0" w:color="auto"/>
        <w:bottom w:val="none" w:sz="0" w:space="0" w:color="auto"/>
        <w:right w:val="none" w:sz="0" w:space="0" w:color="auto"/>
      </w:divBdr>
      <w:divsChild>
        <w:div w:id="1545827796">
          <w:marLeft w:val="0"/>
          <w:marRight w:val="0"/>
          <w:marTop w:val="0"/>
          <w:marBottom w:val="0"/>
          <w:divBdr>
            <w:top w:val="none" w:sz="0" w:space="0" w:color="auto"/>
            <w:left w:val="none" w:sz="0" w:space="0" w:color="auto"/>
            <w:bottom w:val="none" w:sz="0" w:space="0" w:color="auto"/>
            <w:right w:val="none" w:sz="0" w:space="0" w:color="auto"/>
          </w:divBdr>
          <w:divsChild>
            <w:div w:id="1381052075">
              <w:marLeft w:val="0"/>
              <w:marRight w:val="0"/>
              <w:marTop w:val="300"/>
              <w:marBottom w:val="0"/>
              <w:divBdr>
                <w:top w:val="none" w:sz="0" w:space="0" w:color="auto"/>
                <w:left w:val="none" w:sz="0" w:space="0" w:color="auto"/>
                <w:bottom w:val="none" w:sz="0" w:space="0" w:color="auto"/>
                <w:right w:val="none" w:sz="0" w:space="0" w:color="auto"/>
              </w:divBdr>
              <w:divsChild>
                <w:div w:id="345597591">
                  <w:marLeft w:val="0"/>
                  <w:marRight w:val="0"/>
                  <w:marTop w:val="0"/>
                  <w:marBottom w:val="0"/>
                  <w:divBdr>
                    <w:top w:val="single" w:sz="6" w:space="0" w:color="E5E5E5"/>
                    <w:left w:val="single" w:sz="6" w:space="0" w:color="E5E5E5"/>
                    <w:bottom w:val="single" w:sz="6" w:space="0" w:color="E5E5E5"/>
                    <w:right w:val="single" w:sz="6" w:space="0" w:color="E5E5E5"/>
                  </w:divBdr>
                  <w:divsChild>
                    <w:div w:id="1162742388">
                      <w:marLeft w:val="0"/>
                      <w:marRight w:val="0"/>
                      <w:marTop w:val="0"/>
                      <w:marBottom w:val="0"/>
                      <w:divBdr>
                        <w:top w:val="none" w:sz="0" w:space="0" w:color="auto"/>
                        <w:left w:val="none" w:sz="0" w:space="0" w:color="auto"/>
                        <w:bottom w:val="none" w:sz="0" w:space="0" w:color="auto"/>
                        <w:right w:val="none" w:sz="0" w:space="0" w:color="auto"/>
                      </w:divBdr>
                      <w:divsChild>
                        <w:div w:id="615523441">
                          <w:marLeft w:val="0"/>
                          <w:marRight w:val="0"/>
                          <w:marTop w:val="0"/>
                          <w:marBottom w:val="0"/>
                          <w:divBdr>
                            <w:top w:val="none" w:sz="0" w:space="0" w:color="auto"/>
                            <w:left w:val="none" w:sz="0" w:space="0" w:color="auto"/>
                            <w:bottom w:val="none" w:sz="0" w:space="0" w:color="auto"/>
                            <w:right w:val="none" w:sz="0" w:space="0" w:color="auto"/>
                          </w:divBdr>
                        </w:div>
                        <w:div w:id="209149872">
                          <w:marLeft w:val="0"/>
                          <w:marRight w:val="0"/>
                          <w:marTop w:val="0"/>
                          <w:marBottom w:val="225"/>
                          <w:divBdr>
                            <w:top w:val="none" w:sz="0" w:space="0" w:color="auto"/>
                            <w:left w:val="none" w:sz="0" w:space="0" w:color="auto"/>
                            <w:bottom w:val="none" w:sz="0" w:space="0" w:color="auto"/>
                            <w:right w:val="none" w:sz="0" w:space="0" w:color="auto"/>
                          </w:divBdr>
                          <w:divsChild>
                            <w:div w:id="362482832">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52512271">
                          <w:marLeft w:val="0"/>
                          <w:marRight w:val="0"/>
                          <w:marTop w:val="0"/>
                          <w:marBottom w:val="225"/>
                          <w:divBdr>
                            <w:top w:val="none" w:sz="0" w:space="0" w:color="auto"/>
                            <w:left w:val="none" w:sz="0" w:space="0" w:color="auto"/>
                            <w:bottom w:val="none" w:sz="0" w:space="0" w:color="auto"/>
                            <w:right w:val="none" w:sz="0" w:space="0" w:color="auto"/>
                          </w:divBdr>
                        </w:div>
                        <w:div w:id="925111810">
                          <w:marLeft w:val="0"/>
                          <w:marRight w:val="0"/>
                          <w:marTop w:val="0"/>
                          <w:marBottom w:val="225"/>
                          <w:divBdr>
                            <w:top w:val="none" w:sz="0" w:space="0" w:color="auto"/>
                            <w:left w:val="none" w:sz="0" w:space="0" w:color="auto"/>
                            <w:bottom w:val="none" w:sz="0" w:space="0" w:color="auto"/>
                            <w:right w:val="none" w:sz="0" w:space="0" w:color="auto"/>
                          </w:divBdr>
                        </w:div>
                        <w:div w:id="1348141815">
                          <w:marLeft w:val="0"/>
                          <w:marRight w:val="0"/>
                          <w:marTop w:val="0"/>
                          <w:marBottom w:val="225"/>
                          <w:divBdr>
                            <w:top w:val="none" w:sz="0" w:space="0" w:color="auto"/>
                            <w:left w:val="none" w:sz="0" w:space="0" w:color="auto"/>
                            <w:bottom w:val="none" w:sz="0" w:space="0" w:color="auto"/>
                            <w:right w:val="none" w:sz="0" w:space="0" w:color="auto"/>
                          </w:divBdr>
                        </w:div>
                        <w:div w:id="905917359">
                          <w:marLeft w:val="0"/>
                          <w:marRight w:val="0"/>
                          <w:marTop w:val="0"/>
                          <w:marBottom w:val="225"/>
                          <w:divBdr>
                            <w:top w:val="none" w:sz="0" w:space="0" w:color="auto"/>
                            <w:left w:val="none" w:sz="0" w:space="0" w:color="auto"/>
                            <w:bottom w:val="none" w:sz="0" w:space="0" w:color="auto"/>
                            <w:right w:val="none" w:sz="0" w:space="0" w:color="auto"/>
                          </w:divBdr>
                        </w:div>
                        <w:div w:id="1773089212">
                          <w:marLeft w:val="0"/>
                          <w:marRight w:val="0"/>
                          <w:marTop w:val="0"/>
                          <w:marBottom w:val="225"/>
                          <w:divBdr>
                            <w:top w:val="none" w:sz="0" w:space="0" w:color="auto"/>
                            <w:left w:val="none" w:sz="0" w:space="0" w:color="auto"/>
                            <w:bottom w:val="none" w:sz="0" w:space="0" w:color="auto"/>
                            <w:right w:val="none" w:sz="0" w:space="0" w:color="auto"/>
                          </w:divBdr>
                        </w:div>
                        <w:div w:id="248926894">
                          <w:marLeft w:val="0"/>
                          <w:marRight w:val="0"/>
                          <w:marTop w:val="0"/>
                          <w:marBottom w:val="225"/>
                          <w:divBdr>
                            <w:top w:val="none" w:sz="0" w:space="0" w:color="auto"/>
                            <w:left w:val="none" w:sz="0" w:space="0" w:color="auto"/>
                            <w:bottom w:val="none" w:sz="0" w:space="0" w:color="auto"/>
                            <w:right w:val="none" w:sz="0" w:space="0" w:color="auto"/>
                          </w:divBdr>
                        </w:div>
                        <w:div w:id="1794011471">
                          <w:marLeft w:val="0"/>
                          <w:marRight w:val="0"/>
                          <w:marTop w:val="0"/>
                          <w:marBottom w:val="225"/>
                          <w:divBdr>
                            <w:top w:val="none" w:sz="0" w:space="0" w:color="auto"/>
                            <w:left w:val="none" w:sz="0" w:space="0" w:color="auto"/>
                            <w:bottom w:val="none" w:sz="0" w:space="0" w:color="auto"/>
                            <w:right w:val="none" w:sz="0" w:space="0" w:color="auto"/>
                          </w:divBdr>
                        </w:div>
                        <w:div w:id="416247039">
                          <w:marLeft w:val="0"/>
                          <w:marRight w:val="0"/>
                          <w:marTop w:val="0"/>
                          <w:marBottom w:val="225"/>
                          <w:divBdr>
                            <w:top w:val="none" w:sz="0" w:space="0" w:color="auto"/>
                            <w:left w:val="none" w:sz="0" w:space="0" w:color="auto"/>
                            <w:bottom w:val="none" w:sz="0" w:space="0" w:color="auto"/>
                            <w:right w:val="none" w:sz="0" w:space="0" w:color="auto"/>
                          </w:divBdr>
                        </w:div>
                        <w:div w:id="432360199">
                          <w:marLeft w:val="0"/>
                          <w:marRight w:val="0"/>
                          <w:marTop w:val="0"/>
                          <w:marBottom w:val="225"/>
                          <w:divBdr>
                            <w:top w:val="none" w:sz="0" w:space="0" w:color="auto"/>
                            <w:left w:val="none" w:sz="0" w:space="0" w:color="auto"/>
                            <w:bottom w:val="none" w:sz="0" w:space="0" w:color="auto"/>
                            <w:right w:val="none" w:sz="0" w:space="0" w:color="auto"/>
                          </w:divBdr>
                        </w:div>
                        <w:div w:id="1734739115">
                          <w:marLeft w:val="0"/>
                          <w:marRight w:val="0"/>
                          <w:marTop w:val="0"/>
                          <w:marBottom w:val="225"/>
                          <w:divBdr>
                            <w:top w:val="none" w:sz="0" w:space="0" w:color="auto"/>
                            <w:left w:val="none" w:sz="0" w:space="0" w:color="auto"/>
                            <w:bottom w:val="none" w:sz="0" w:space="0" w:color="auto"/>
                            <w:right w:val="none" w:sz="0" w:space="0" w:color="auto"/>
                          </w:divBdr>
                        </w:div>
                        <w:div w:id="323555353">
                          <w:marLeft w:val="0"/>
                          <w:marRight w:val="0"/>
                          <w:marTop w:val="0"/>
                          <w:marBottom w:val="225"/>
                          <w:divBdr>
                            <w:top w:val="none" w:sz="0" w:space="0" w:color="auto"/>
                            <w:left w:val="none" w:sz="0" w:space="0" w:color="auto"/>
                            <w:bottom w:val="none" w:sz="0" w:space="0" w:color="auto"/>
                            <w:right w:val="none" w:sz="0" w:space="0" w:color="auto"/>
                          </w:divBdr>
                        </w:div>
                        <w:div w:id="410784412">
                          <w:marLeft w:val="0"/>
                          <w:marRight w:val="0"/>
                          <w:marTop w:val="0"/>
                          <w:marBottom w:val="225"/>
                          <w:divBdr>
                            <w:top w:val="none" w:sz="0" w:space="0" w:color="auto"/>
                            <w:left w:val="none" w:sz="0" w:space="0" w:color="auto"/>
                            <w:bottom w:val="none" w:sz="0" w:space="0" w:color="auto"/>
                            <w:right w:val="none" w:sz="0" w:space="0" w:color="auto"/>
                          </w:divBdr>
                        </w:div>
                        <w:div w:id="13725674">
                          <w:marLeft w:val="0"/>
                          <w:marRight w:val="0"/>
                          <w:marTop w:val="0"/>
                          <w:marBottom w:val="225"/>
                          <w:divBdr>
                            <w:top w:val="none" w:sz="0" w:space="0" w:color="auto"/>
                            <w:left w:val="none" w:sz="0" w:space="0" w:color="auto"/>
                            <w:bottom w:val="none" w:sz="0" w:space="0" w:color="auto"/>
                            <w:right w:val="none" w:sz="0" w:space="0" w:color="auto"/>
                          </w:divBdr>
                        </w:div>
                        <w:div w:id="116680077">
                          <w:marLeft w:val="0"/>
                          <w:marRight w:val="0"/>
                          <w:marTop w:val="0"/>
                          <w:marBottom w:val="225"/>
                          <w:divBdr>
                            <w:top w:val="none" w:sz="0" w:space="0" w:color="auto"/>
                            <w:left w:val="none" w:sz="0" w:space="0" w:color="auto"/>
                            <w:bottom w:val="none" w:sz="0" w:space="0" w:color="auto"/>
                            <w:right w:val="none" w:sz="0" w:space="0" w:color="auto"/>
                          </w:divBdr>
                        </w:div>
                        <w:div w:id="15885064">
                          <w:marLeft w:val="0"/>
                          <w:marRight w:val="0"/>
                          <w:marTop w:val="0"/>
                          <w:marBottom w:val="225"/>
                          <w:divBdr>
                            <w:top w:val="none" w:sz="0" w:space="0" w:color="auto"/>
                            <w:left w:val="none" w:sz="0" w:space="0" w:color="auto"/>
                            <w:bottom w:val="none" w:sz="0" w:space="0" w:color="auto"/>
                            <w:right w:val="none" w:sz="0" w:space="0" w:color="auto"/>
                          </w:divBdr>
                        </w:div>
                        <w:div w:id="1441608572">
                          <w:marLeft w:val="0"/>
                          <w:marRight w:val="0"/>
                          <w:marTop w:val="0"/>
                          <w:marBottom w:val="225"/>
                          <w:divBdr>
                            <w:top w:val="none" w:sz="0" w:space="0" w:color="auto"/>
                            <w:left w:val="none" w:sz="0" w:space="0" w:color="auto"/>
                            <w:bottom w:val="none" w:sz="0" w:space="0" w:color="auto"/>
                            <w:right w:val="none" w:sz="0" w:space="0" w:color="auto"/>
                          </w:divBdr>
                        </w:div>
                        <w:div w:id="602222482">
                          <w:marLeft w:val="0"/>
                          <w:marRight w:val="0"/>
                          <w:marTop w:val="0"/>
                          <w:marBottom w:val="225"/>
                          <w:divBdr>
                            <w:top w:val="none" w:sz="0" w:space="0" w:color="auto"/>
                            <w:left w:val="none" w:sz="0" w:space="0" w:color="auto"/>
                            <w:bottom w:val="none" w:sz="0" w:space="0" w:color="auto"/>
                            <w:right w:val="none" w:sz="0" w:space="0" w:color="auto"/>
                          </w:divBdr>
                        </w:div>
                        <w:div w:id="286088606">
                          <w:marLeft w:val="0"/>
                          <w:marRight w:val="0"/>
                          <w:marTop w:val="0"/>
                          <w:marBottom w:val="225"/>
                          <w:divBdr>
                            <w:top w:val="none" w:sz="0" w:space="0" w:color="auto"/>
                            <w:left w:val="none" w:sz="0" w:space="0" w:color="auto"/>
                            <w:bottom w:val="none" w:sz="0" w:space="0" w:color="auto"/>
                            <w:right w:val="none" w:sz="0" w:space="0" w:color="auto"/>
                          </w:divBdr>
                        </w:div>
                        <w:div w:id="515116578">
                          <w:marLeft w:val="0"/>
                          <w:marRight w:val="0"/>
                          <w:marTop w:val="0"/>
                          <w:marBottom w:val="225"/>
                          <w:divBdr>
                            <w:top w:val="none" w:sz="0" w:space="0" w:color="auto"/>
                            <w:left w:val="none" w:sz="0" w:space="0" w:color="auto"/>
                            <w:bottom w:val="none" w:sz="0" w:space="0" w:color="auto"/>
                            <w:right w:val="none" w:sz="0" w:space="0" w:color="auto"/>
                          </w:divBdr>
                        </w:div>
                        <w:div w:id="1183087659">
                          <w:marLeft w:val="0"/>
                          <w:marRight w:val="0"/>
                          <w:marTop w:val="0"/>
                          <w:marBottom w:val="225"/>
                          <w:divBdr>
                            <w:top w:val="none" w:sz="0" w:space="0" w:color="auto"/>
                            <w:left w:val="none" w:sz="0" w:space="0" w:color="auto"/>
                            <w:bottom w:val="none" w:sz="0" w:space="0" w:color="auto"/>
                            <w:right w:val="none" w:sz="0" w:space="0" w:color="auto"/>
                          </w:divBdr>
                        </w:div>
                        <w:div w:id="691566435">
                          <w:marLeft w:val="0"/>
                          <w:marRight w:val="0"/>
                          <w:marTop w:val="0"/>
                          <w:marBottom w:val="225"/>
                          <w:divBdr>
                            <w:top w:val="none" w:sz="0" w:space="0" w:color="auto"/>
                            <w:left w:val="none" w:sz="0" w:space="0" w:color="auto"/>
                            <w:bottom w:val="none" w:sz="0" w:space="0" w:color="auto"/>
                            <w:right w:val="none" w:sz="0" w:space="0" w:color="auto"/>
                          </w:divBdr>
                        </w:div>
                        <w:div w:id="1023239793">
                          <w:marLeft w:val="0"/>
                          <w:marRight w:val="0"/>
                          <w:marTop w:val="0"/>
                          <w:marBottom w:val="225"/>
                          <w:divBdr>
                            <w:top w:val="none" w:sz="0" w:space="0" w:color="auto"/>
                            <w:left w:val="none" w:sz="0" w:space="0" w:color="auto"/>
                            <w:bottom w:val="none" w:sz="0" w:space="0" w:color="auto"/>
                            <w:right w:val="none" w:sz="0" w:space="0" w:color="auto"/>
                          </w:divBdr>
                        </w:div>
                        <w:div w:id="611403453">
                          <w:marLeft w:val="0"/>
                          <w:marRight w:val="0"/>
                          <w:marTop w:val="0"/>
                          <w:marBottom w:val="225"/>
                          <w:divBdr>
                            <w:top w:val="none" w:sz="0" w:space="0" w:color="auto"/>
                            <w:left w:val="none" w:sz="0" w:space="0" w:color="auto"/>
                            <w:bottom w:val="none" w:sz="0" w:space="0" w:color="auto"/>
                            <w:right w:val="none" w:sz="0" w:space="0" w:color="auto"/>
                          </w:divBdr>
                        </w:div>
                        <w:div w:id="1693266731">
                          <w:marLeft w:val="0"/>
                          <w:marRight w:val="0"/>
                          <w:marTop w:val="0"/>
                          <w:marBottom w:val="225"/>
                          <w:divBdr>
                            <w:top w:val="none" w:sz="0" w:space="0" w:color="auto"/>
                            <w:left w:val="none" w:sz="0" w:space="0" w:color="auto"/>
                            <w:bottom w:val="none" w:sz="0" w:space="0" w:color="auto"/>
                            <w:right w:val="none" w:sz="0" w:space="0" w:color="auto"/>
                          </w:divBdr>
                        </w:div>
                        <w:div w:id="159274080">
                          <w:marLeft w:val="0"/>
                          <w:marRight w:val="0"/>
                          <w:marTop w:val="0"/>
                          <w:marBottom w:val="225"/>
                          <w:divBdr>
                            <w:top w:val="none" w:sz="0" w:space="0" w:color="auto"/>
                            <w:left w:val="none" w:sz="0" w:space="0" w:color="auto"/>
                            <w:bottom w:val="none" w:sz="0" w:space="0" w:color="auto"/>
                            <w:right w:val="none" w:sz="0" w:space="0" w:color="auto"/>
                          </w:divBdr>
                        </w:div>
                        <w:div w:id="94786504">
                          <w:marLeft w:val="0"/>
                          <w:marRight w:val="0"/>
                          <w:marTop w:val="0"/>
                          <w:marBottom w:val="225"/>
                          <w:divBdr>
                            <w:top w:val="none" w:sz="0" w:space="0" w:color="auto"/>
                            <w:left w:val="none" w:sz="0" w:space="0" w:color="auto"/>
                            <w:bottom w:val="none" w:sz="0" w:space="0" w:color="auto"/>
                            <w:right w:val="none" w:sz="0" w:space="0" w:color="auto"/>
                          </w:divBdr>
                        </w:div>
                        <w:div w:id="1326126059">
                          <w:marLeft w:val="0"/>
                          <w:marRight w:val="0"/>
                          <w:marTop w:val="0"/>
                          <w:marBottom w:val="225"/>
                          <w:divBdr>
                            <w:top w:val="none" w:sz="0" w:space="0" w:color="auto"/>
                            <w:left w:val="none" w:sz="0" w:space="0" w:color="auto"/>
                            <w:bottom w:val="none" w:sz="0" w:space="0" w:color="auto"/>
                            <w:right w:val="none" w:sz="0" w:space="0" w:color="auto"/>
                          </w:divBdr>
                        </w:div>
                        <w:div w:id="655961365">
                          <w:marLeft w:val="0"/>
                          <w:marRight w:val="0"/>
                          <w:marTop w:val="0"/>
                          <w:marBottom w:val="225"/>
                          <w:divBdr>
                            <w:top w:val="none" w:sz="0" w:space="0" w:color="auto"/>
                            <w:left w:val="none" w:sz="0" w:space="0" w:color="auto"/>
                            <w:bottom w:val="none" w:sz="0" w:space="0" w:color="auto"/>
                            <w:right w:val="none" w:sz="0" w:space="0" w:color="auto"/>
                          </w:divBdr>
                        </w:div>
                        <w:div w:id="485242507">
                          <w:marLeft w:val="0"/>
                          <w:marRight w:val="0"/>
                          <w:marTop w:val="0"/>
                          <w:marBottom w:val="225"/>
                          <w:divBdr>
                            <w:top w:val="none" w:sz="0" w:space="0" w:color="auto"/>
                            <w:left w:val="none" w:sz="0" w:space="0" w:color="auto"/>
                            <w:bottom w:val="none" w:sz="0" w:space="0" w:color="auto"/>
                            <w:right w:val="none" w:sz="0" w:space="0" w:color="auto"/>
                          </w:divBdr>
                        </w:div>
                        <w:div w:id="2125536590">
                          <w:marLeft w:val="0"/>
                          <w:marRight w:val="0"/>
                          <w:marTop w:val="0"/>
                          <w:marBottom w:val="225"/>
                          <w:divBdr>
                            <w:top w:val="none" w:sz="0" w:space="0" w:color="auto"/>
                            <w:left w:val="none" w:sz="0" w:space="0" w:color="auto"/>
                            <w:bottom w:val="none" w:sz="0" w:space="0" w:color="auto"/>
                            <w:right w:val="none" w:sz="0" w:space="0" w:color="auto"/>
                          </w:divBdr>
                        </w:div>
                        <w:div w:id="946424082">
                          <w:marLeft w:val="0"/>
                          <w:marRight w:val="0"/>
                          <w:marTop w:val="0"/>
                          <w:marBottom w:val="225"/>
                          <w:divBdr>
                            <w:top w:val="none" w:sz="0" w:space="0" w:color="auto"/>
                            <w:left w:val="none" w:sz="0" w:space="0" w:color="auto"/>
                            <w:bottom w:val="none" w:sz="0" w:space="0" w:color="auto"/>
                            <w:right w:val="none" w:sz="0" w:space="0" w:color="auto"/>
                          </w:divBdr>
                        </w:div>
                        <w:div w:id="1242182042">
                          <w:marLeft w:val="0"/>
                          <w:marRight w:val="0"/>
                          <w:marTop w:val="0"/>
                          <w:marBottom w:val="225"/>
                          <w:divBdr>
                            <w:top w:val="none" w:sz="0" w:space="0" w:color="auto"/>
                            <w:left w:val="none" w:sz="0" w:space="0" w:color="auto"/>
                            <w:bottom w:val="none" w:sz="0" w:space="0" w:color="auto"/>
                            <w:right w:val="none" w:sz="0" w:space="0" w:color="auto"/>
                          </w:divBdr>
                        </w:div>
                        <w:div w:id="2038894533">
                          <w:marLeft w:val="0"/>
                          <w:marRight w:val="0"/>
                          <w:marTop w:val="0"/>
                          <w:marBottom w:val="225"/>
                          <w:divBdr>
                            <w:top w:val="none" w:sz="0" w:space="0" w:color="auto"/>
                            <w:left w:val="none" w:sz="0" w:space="0" w:color="auto"/>
                            <w:bottom w:val="none" w:sz="0" w:space="0" w:color="auto"/>
                            <w:right w:val="none" w:sz="0" w:space="0" w:color="auto"/>
                          </w:divBdr>
                        </w:div>
                        <w:div w:id="73089895">
                          <w:marLeft w:val="0"/>
                          <w:marRight w:val="0"/>
                          <w:marTop w:val="0"/>
                          <w:marBottom w:val="225"/>
                          <w:divBdr>
                            <w:top w:val="none" w:sz="0" w:space="0" w:color="auto"/>
                            <w:left w:val="none" w:sz="0" w:space="0" w:color="auto"/>
                            <w:bottom w:val="none" w:sz="0" w:space="0" w:color="auto"/>
                            <w:right w:val="none" w:sz="0" w:space="0" w:color="auto"/>
                          </w:divBdr>
                        </w:div>
                        <w:div w:id="1827285725">
                          <w:marLeft w:val="0"/>
                          <w:marRight w:val="0"/>
                          <w:marTop w:val="0"/>
                          <w:marBottom w:val="225"/>
                          <w:divBdr>
                            <w:top w:val="none" w:sz="0" w:space="0" w:color="auto"/>
                            <w:left w:val="none" w:sz="0" w:space="0" w:color="auto"/>
                            <w:bottom w:val="none" w:sz="0" w:space="0" w:color="auto"/>
                            <w:right w:val="none" w:sz="0" w:space="0" w:color="auto"/>
                          </w:divBdr>
                        </w:div>
                        <w:div w:id="44647111">
                          <w:marLeft w:val="0"/>
                          <w:marRight w:val="0"/>
                          <w:marTop w:val="0"/>
                          <w:marBottom w:val="225"/>
                          <w:divBdr>
                            <w:top w:val="none" w:sz="0" w:space="0" w:color="auto"/>
                            <w:left w:val="none" w:sz="0" w:space="0" w:color="auto"/>
                            <w:bottom w:val="none" w:sz="0" w:space="0" w:color="auto"/>
                            <w:right w:val="none" w:sz="0" w:space="0" w:color="auto"/>
                          </w:divBdr>
                        </w:div>
                        <w:div w:id="1532303994">
                          <w:marLeft w:val="0"/>
                          <w:marRight w:val="0"/>
                          <w:marTop w:val="0"/>
                          <w:marBottom w:val="225"/>
                          <w:divBdr>
                            <w:top w:val="none" w:sz="0" w:space="0" w:color="auto"/>
                            <w:left w:val="none" w:sz="0" w:space="0" w:color="auto"/>
                            <w:bottom w:val="none" w:sz="0" w:space="0" w:color="auto"/>
                            <w:right w:val="none" w:sz="0" w:space="0" w:color="auto"/>
                          </w:divBdr>
                        </w:div>
                        <w:div w:id="1476793948">
                          <w:marLeft w:val="0"/>
                          <w:marRight w:val="0"/>
                          <w:marTop w:val="0"/>
                          <w:marBottom w:val="225"/>
                          <w:divBdr>
                            <w:top w:val="none" w:sz="0" w:space="0" w:color="auto"/>
                            <w:left w:val="none" w:sz="0" w:space="0" w:color="auto"/>
                            <w:bottom w:val="none" w:sz="0" w:space="0" w:color="auto"/>
                            <w:right w:val="none" w:sz="0" w:space="0" w:color="auto"/>
                          </w:divBdr>
                        </w:div>
                        <w:div w:id="1315181690">
                          <w:marLeft w:val="0"/>
                          <w:marRight w:val="0"/>
                          <w:marTop w:val="0"/>
                          <w:marBottom w:val="225"/>
                          <w:divBdr>
                            <w:top w:val="none" w:sz="0" w:space="0" w:color="auto"/>
                            <w:left w:val="none" w:sz="0" w:space="0" w:color="auto"/>
                            <w:bottom w:val="none" w:sz="0" w:space="0" w:color="auto"/>
                            <w:right w:val="none" w:sz="0" w:space="0" w:color="auto"/>
                          </w:divBdr>
                        </w:div>
                        <w:div w:id="706029871">
                          <w:marLeft w:val="0"/>
                          <w:marRight w:val="0"/>
                          <w:marTop w:val="0"/>
                          <w:marBottom w:val="225"/>
                          <w:divBdr>
                            <w:top w:val="none" w:sz="0" w:space="0" w:color="auto"/>
                            <w:left w:val="none" w:sz="0" w:space="0" w:color="auto"/>
                            <w:bottom w:val="none" w:sz="0" w:space="0" w:color="auto"/>
                            <w:right w:val="none" w:sz="0" w:space="0" w:color="auto"/>
                          </w:divBdr>
                        </w:div>
                        <w:div w:id="2118332584">
                          <w:marLeft w:val="0"/>
                          <w:marRight w:val="0"/>
                          <w:marTop w:val="0"/>
                          <w:marBottom w:val="225"/>
                          <w:divBdr>
                            <w:top w:val="none" w:sz="0" w:space="0" w:color="auto"/>
                            <w:left w:val="none" w:sz="0" w:space="0" w:color="auto"/>
                            <w:bottom w:val="none" w:sz="0" w:space="0" w:color="auto"/>
                            <w:right w:val="none" w:sz="0" w:space="0" w:color="auto"/>
                          </w:divBdr>
                        </w:div>
                        <w:div w:id="666859669">
                          <w:marLeft w:val="0"/>
                          <w:marRight w:val="0"/>
                          <w:marTop w:val="0"/>
                          <w:marBottom w:val="225"/>
                          <w:divBdr>
                            <w:top w:val="none" w:sz="0" w:space="0" w:color="auto"/>
                            <w:left w:val="none" w:sz="0" w:space="0" w:color="auto"/>
                            <w:bottom w:val="none" w:sz="0" w:space="0" w:color="auto"/>
                            <w:right w:val="none" w:sz="0" w:space="0" w:color="auto"/>
                          </w:divBdr>
                        </w:div>
                        <w:div w:id="676421421">
                          <w:marLeft w:val="0"/>
                          <w:marRight w:val="0"/>
                          <w:marTop w:val="0"/>
                          <w:marBottom w:val="225"/>
                          <w:divBdr>
                            <w:top w:val="none" w:sz="0" w:space="0" w:color="auto"/>
                            <w:left w:val="none" w:sz="0" w:space="0" w:color="auto"/>
                            <w:bottom w:val="none" w:sz="0" w:space="0" w:color="auto"/>
                            <w:right w:val="none" w:sz="0" w:space="0" w:color="auto"/>
                          </w:divBdr>
                        </w:div>
                        <w:div w:id="1957905405">
                          <w:marLeft w:val="0"/>
                          <w:marRight w:val="0"/>
                          <w:marTop w:val="0"/>
                          <w:marBottom w:val="225"/>
                          <w:divBdr>
                            <w:top w:val="none" w:sz="0" w:space="0" w:color="auto"/>
                            <w:left w:val="none" w:sz="0" w:space="0" w:color="auto"/>
                            <w:bottom w:val="none" w:sz="0" w:space="0" w:color="auto"/>
                            <w:right w:val="none" w:sz="0" w:space="0" w:color="auto"/>
                          </w:divBdr>
                        </w:div>
                        <w:div w:id="1430539830">
                          <w:marLeft w:val="0"/>
                          <w:marRight w:val="0"/>
                          <w:marTop w:val="0"/>
                          <w:marBottom w:val="225"/>
                          <w:divBdr>
                            <w:top w:val="none" w:sz="0" w:space="0" w:color="auto"/>
                            <w:left w:val="none" w:sz="0" w:space="0" w:color="auto"/>
                            <w:bottom w:val="none" w:sz="0" w:space="0" w:color="auto"/>
                            <w:right w:val="none" w:sz="0" w:space="0" w:color="auto"/>
                          </w:divBdr>
                        </w:div>
                        <w:div w:id="121968150">
                          <w:marLeft w:val="0"/>
                          <w:marRight w:val="0"/>
                          <w:marTop w:val="0"/>
                          <w:marBottom w:val="225"/>
                          <w:divBdr>
                            <w:top w:val="none" w:sz="0" w:space="0" w:color="auto"/>
                            <w:left w:val="none" w:sz="0" w:space="0" w:color="auto"/>
                            <w:bottom w:val="none" w:sz="0" w:space="0" w:color="auto"/>
                            <w:right w:val="none" w:sz="0" w:space="0" w:color="auto"/>
                          </w:divBdr>
                        </w:div>
                        <w:div w:id="1467241256">
                          <w:marLeft w:val="0"/>
                          <w:marRight w:val="0"/>
                          <w:marTop w:val="0"/>
                          <w:marBottom w:val="225"/>
                          <w:divBdr>
                            <w:top w:val="none" w:sz="0" w:space="0" w:color="auto"/>
                            <w:left w:val="none" w:sz="0" w:space="0" w:color="auto"/>
                            <w:bottom w:val="none" w:sz="0" w:space="0" w:color="auto"/>
                            <w:right w:val="none" w:sz="0" w:space="0" w:color="auto"/>
                          </w:divBdr>
                        </w:div>
                        <w:div w:id="888955801">
                          <w:marLeft w:val="0"/>
                          <w:marRight w:val="0"/>
                          <w:marTop w:val="0"/>
                          <w:marBottom w:val="225"/>
                          <w:divBdr>
                            <w:top w:val="none" w:sz="0" w:space="0" w:color="auto"/>
                            <w:left w:val="none" w:sz="0" w:space="0" w:color="auto"/>
                            <w:bottom w:val="none" w:sz="0" w:space="0" w:color="auto"/>
                            <w:right w:val="none" w:sz="0" w:space="0" w:color="auto"/>
                          </w:divBdr>
                        </w:div>
                        <w:div w:id="224410908">
                          <w:marLeft w:val="0"/>
                          <w:marRight w:val="0"/>
                          <w:marTop w:val="0"/>
                          <w:marBottom w:val="225"/>
                          <w:divBdr>
                            <w:top w:val="none" w:sz="0" w:space="0" w:color="auto"/>
                            <w:left w:val="none" w:sz="0" w:space="0" w:color="auto"/>
                            <w:bottom w:val="none" w:sz="0" w:space="0" w:color="auto"/>
                            <w:right w:val="none" w:sz="0" w:space="0" w:color="auto"/>
                          </w:divBdr>
                        </w:div>
                        <w:div w:id="1843884804">
                          <w:marLeft w:val="0"/>
                          <w:marRight w:val="0"/>
                          <w:marTop w:val="0"/>
                          <w:marBottom w:val="225"/>
                          <w:divBdr>
                            <w:top w:val="none" w:sz="0" w:space="0" w:color="auto"/>
                            <w:left w:val="none" w:sz="0" w:space="0" w:color="auto"/>
                            <w:bottom w:val="none" w:sz="0" w:space="0" w:color="auto"/>
                            <w:right w:val="none" w:sz="0" w:space="0" w:color="auto"/>
                          </w:divBdr>
                        </w:div>
                        <w:div w:id="931233392">
                          <w:marLeft w:val="0"/>
                          <w:marRight w:val="0"/>
                          <w:marTop w:val="0"/>
                          <w:marBottom w:val="225"/>
                          <w:divBdr>
                            <w:top w:val="none" w:sz="0" w:space="0" w:color="auto"/>
                            <w:left w:val="none" w:sz="0" w:space="0" w:color="auto"/>
                            <w:bottom w:val="none" w:sz="0" w:space="0" w:color="auto"/>
                            <w:right w:val="none" w:sz="0" w:space="0" w:color="auto"/>
                          </w:divBdr>
                          <w:divsChild>
                            <w:div w:id="404685582">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158348817">
                          <w:marLeft w:val="0"/>
                          <w:marRight w:val="0"/>
                          <w:marTop w:val="0"/>
                          <w:marBottom w:val="225"/>
                          <w:divBdr>
                            <w:top w:val="none" w:sz="0" w:space="0" w:color="auto"/>
                            <w:left w:val="none" w:sz="0" w:space="0" w:color="auto"/>
                            <w:bottom w:val="none" w:sz="0" w:space="0" w:color="auto"/>
                            <w:right w:val="none" w:sz="0" w:space="0" w:color="auto"/>
                          </w:divBdr>
                        </w:div>
                        <w:div w:id="230432609">
                          <w:marLeft w:val="0"/>
                          <w:marRight w:val="0"/>
                          <w:marTop w:val="0"/>
                          <w:marBottom w:val="225"/>
                          <w:divBdr>
                            <w:top w:val="none" w:sz="0" w:space="0" w:color="auto"/>
                            <w:left w:val="none" w:sz="0" w:space="0" w:color="auto"/>
                            <w:bottom w:val="none" w:sz="0" w:space="0" w:color="auto"/>
                            <w:right w:val="none" w:sz="0" w:space="0" w:color="auto"/>
                          </w:divBdr>
                        </w:div>
                        <w:div w:id="1531533783">
                          <w:marLeft w:val="0"/>
                          <w:marRight w:val="0"/>
                          <w:marTop w:val="0"/>
                          <w:marBottom w:val="225"/>
                          <w:divBdr>
                            <w:top w:val="none" w:sz="0" w:space="0" w:color="auto"/>
                            <w:left w:val="none" w:sz="0" w:space="0" w:color="auto"/>
                            <w:bottom w:val="none" w:sz="0" w:space="0" w:color="auto"/>
                            <w:right w:val="none" w:sz="0" w:space="0" w:color="auto"/>
                          </w:divBdr>
                        </w:div>
                        <w:div w:id="734011179">
                          <w:marLeft w:val="0"/>
                          <w:marRight w:val="0"/>
                          <w:marTop w:val="0"/>
                          <w:marBottom w:val="225"/>
                          <w:divBdr>
                            <w:top w:val="none" w:sz="0" w:space="0" w:color="auto"/>
                            <w:left w:val="none" w:sz="0" w:space="0" w:color="auto"/>
                            <w:bottom w:val="none" w:sz="0" w:space="0" w:color="auto"/>
                            <w:right w:val="none" w:sz="0" w:space="0" w:color="auto"/>
                          </w:divBdr>
                        </w:div>
                        <w:div w:id="957568146">
                          <w:marLeft w:val="0"/>
                          <w:marRight w:val="0"/>
                          <w:marTop w:val="0"/>
                          <w:marBottom w:val="225"/>
                          <w:divBdr>
                            <w:top w:val="none" w:sz="0" w:space="0" w:color="auto"/>
                            <w:left w:val="none" w:sz="0" w:space="0" w:color="auto"/>
                            <w:bottom w:val="none" w:sz="0" w:space="0" w:color="auto"/>
                            <w:right w:val="none" w:sz="0" w:space="0" w:color="auto"/>
                          </w:divBdr>
                        </w:div>
                        <w:div w:id="264309559">
                          <w:marLeft w:val="0"/>
                          <w:marRight w:val="0"/>
                          <w:marTop w:val="0"/>
                          <w:marBottom w:val="225"/>
                          <w:divBdr>
                            <w:top w:val="none" w:sz="0" w:space="0" w:color="auto"/>
                            <w:left w:val="none" w:sz="0" w:space="0" w:color="auto"/>
                            <w:bottom w:val="none" w:sz="0" w:space="0" w:color="auto"/>
                            <w:right w:val="none" w:sz="0" w:space="0" w:color="auto"/>
                          </w:divBdr>
                        </w:div>
                        <w:div w:id="981078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96398302">
      <w:bodyDiv w:val="1"/>
      <w:marLeft w:val="0"/>
      <w:marRight w:val="0"/>
      <w:marTop w:val="0"/>
      <w:marBottom w:val="0"/>
      <w:divBdr>
        <w:top w:val="none" w:sz="0" w:space="0" w:color="auto"/>
        <w:left w:val="none" w:sz="0" w:space="0" w:color="auto"/>
        <w:bottom w:val="none" w:sz="0" w:space="0" w:color="auto"/>
        <w:right w:val="none" w:sz="0" w:space="0" w:color="auto"/>
      </w:divBdr>
      <w:divsChild>
        <w:div w:id="996805593">
          <w:marLeft w:val="0"/>
          <w:marRight w:val="0"/>
          <w:marTop w:val="0"/>
          <w:marBottom w:val="0"/>
          <w:divBdr>
            <w:top w:val="none" w:sz="0" w:space="0" w:color="auto"/>
            <w:left w:val="none" w:sz="0" w:space="0" w:color="auto"/>
            <w:bottom w:val="none" w:sz="0" w:space="0" w:color="auto"/>
            <w:right w:val="none" w:sz="0" w:space="0" w:color="auto"/>
          </w:divBdr>
          <w:divsChild>
            <w:div w:id="2132017721">
              <w:marLeft w:val="0"/>
              <w:marRight w:val="0"/>
              <w:marTop w:val="300"/>
              <w:marBottom w:val="0"/>
              <w:divBdr>
                <w:top w:val="none" w:sz="0" w:space="0" w:color="auto"/>
                <w:left w:val="none" w:sz="0" w:space="0" w:color="auto"/>
                <w:bottom w:val="none" w:sz="0" w:space="0" w:color="auto"/>
                <w:right w:val="none" w:sz="0" w:space="0" w:color="auto"/>
              </w:divBdr>
              <w:divsChild>
                <w:div w:id="1363282494">
                  <w:marLeft w:val="0"/>
                  <w:marRight w:val="0"/>
                  <w:marTop w:val="0"/>
                  <w:marBottom w:val="0"/>
                  <w:divBdr>
                    <w:top w:val="single" w:sz="6" w:space="0" w:color="E5E5E5"/>
                    <w:left w:val="single" w:sz="6" w:space="0" w:color="E5E5E5"/>
                    <w:bottom w:val="single" w:sz="6" w:space="0" w:color="E5E5E5"/>
                    <w:right w:val="single" w:sz="6" w:space="0" w:color="E5E5E5"/>
                  </w:divBdr>
                  <w:divsChild>
                    <w:div w:id="1132334500">
                      <w:marLeft w:val="0"/>
                      <w:marRight w:val="0"/>
                      <w:marTop w:val="0"/>
                      <w:marBottom w:val="0"/>
                      <w:divBdr>
                        <w:top w:val="none" w:sz="0" w:space="0" w:color="auto"/>
                        <w:left w:val="none" w:sz="0" w:space="0" w:color="auto"/>
                        <w:bottom w:val="none" w:sz="0" w:space="0" w:color="auto"/>
                        <w:right w:val="none" w:sz="0" w:space="0" w:color="auto"/>
                      </w:divBdr>
                      <w:divsChild>
                        <w:div w:id="670836919">
                          <w:marLeft w:val="0"/>
                          <w:marRight w:val="0"/>
                          <w:marTop w:val="0"/>
                          <w:marBottom w:val="225"/>
                          <w:divBdr>
                            <w:top w:val="none" w:sz="0" w:space="0" w:color="auto"/>
                            <w:left w:val="none" w:sz="0" w:space="0" w:color="auto"/>
                            <w:bottom w:val="none" w:sz="0" w:space="0" w:color="auto"/>
                            <w:right w:val="none" w:sz="0" w:space="0" w:color="auto"/>
                          </w:divBdr>
                        </w:div>
                        <w:div w:id="2134321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94%BF%E5%BA%9C%E7%89%B9%E6%AE%8A%E6%B4%A5%E8%B4%B4" TargetMode="External"/><Relationship Id="rId13" Type="http://schemas.openxmlformats.org/officeDocument/2006/relationships/hyperlink" Target="https://baike.baidu.com/item/%E7%BA%B3%E7%A8%8E%E4%BF%9D%E8%AF%81%E9%87%91" TargetMode="External"/><Relationship Id="rId18" Type="http://schemas.openxmlformats.org/officeDocument/2006/relationships/hyperlink" Target="https://baike.baidu.com/item/%E4%B8%96%E7%95%8C%E6%B0%94%E8%B1%A1%E7%BB%84%E7%BB%8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baike.baidu.com/item/%E6%95%99%E8%82%B2%E5%AD%98%E6%AC%BE" TargetMode="External"/><Relationship Id="rId12" Type="http://schemas.openxmlformats.org/officeDocument/2006/relationships/hyperlink" Target="https://baike.baidu.com/item/%E4%BA%A7%E6%9D%83" TargetMode="External"/><Relationship Id="rId17" Type="http://schemas.openxmlformats.org/officeDocument/2006/relationships/hyperlink" Target="https://baike.baidu.com/item/%E8%81%94%E5%90%88%E5%9B%BD%E5%84%BF%E7%AB%A5%E5%9F%BA%E9%87%91%E4%BC%9A" TargetMode="External"/><Relationship Id="rId2" Type="http://schemas.openxmlformats.org/officeDocument/2006/relationships/settings" Target="settings.xml"/><Relationship Id="rId16" Type="http://schemas.openxmlformats.org/officeDocument/2006/relationships/hyperlink" Target="https://baike.baidu.com/item/%E7%BA%B3%E7%A8%8E%E7%94%B3%E6%8A%A5"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aike.baidu.com/item/%E5%9F%BA%E6%9C%AC%E5%85%BB%E8%80%81%E4%BF%9D%E9%99%A9" TargetMode="External"/><Relationship Id="rId11" Type="http://schemas.openxmlformats.org/officeDocument/2006/relationships/hyperlink" Target="https://baike.baidu.com/item/%E4%BB%A3%E6%89%A3%E4%BB%A3%E7%BC%B4" TargetMode="External"/><Relationship Id="rId5" Type="http://schemas.openxmlformats.org/officeDocument/2006/relationships/hyperlink" Target="https://baike.baidu.com/item/%E9%87%91%E8%9E%8D%E5%80%BA%E5%88%B8" TargetMode="External"/><Relationship Id="rId15" Type="http://schemas.openxmlformats.org/officeDocument/2006/relationships/hyperlink" Target="https://baike.baidu.com/item/%E4%B8%AD%E5%8D%8E%E4%BA%BA%E6%B0%91%E5%85%B1%E5%92%8C%E5%9B%BD%E4%B8%AA%E4%BA%BA%E6%89%80%E5%BE%97%E7%A8%8E%E6%B3%95%E5%AE%9E%E6%96%BD%E6%9D%A1%E4%BE%8B" TargetMode="External"/><Relationship Id="rId10" Type="http://schemas.openxmlformats.org/officeDocument/2006/relationships/hyperlink" Target="https://baike.baidu.com/item/%E5%89%AF%E9%A3%9F%E8%A1%A5%E8%B4%B4" TargetMode="External"/><Relationship Id="rId19" Type="http://schemas.openxmlformats.org/officeDocument/2006/relationships/hyperlink" Target="https://baike.baidu.com/item/%E7%A8%8E%E8%B4%B9" TargetMode="External"/><Relationship Id="rId4" Type="http://schemas.openxmlformats.org/officeDocument/2006/relationships/hyperlink" Target="https://baike.baidu.com/item/%E8%A7%81%E4%B9%89%E5%8B%87%E4%B8%BA%E5%9F%BA%E9%87%91%E4%BC%9A" TargetMode="External"/><Relationship Id="rId9" Type="http://schemas.openxmlformats.org/officeDocument/2006/relationships/hyperlink" Target="https://baike.baidu.com/item/%E5%AE%89%E5%AE%B6%E8%B4%B9" TargetMode="External"/><Relationship Id="rId14" Type="http://schemas.openxmlformats.org/officeDocument/2006/relationships/hyperlink" Target="https://baike.baidu.com/item/%E5%B7%A5%E5%95%86%E8%A1%8C%E6%94%BF%E7%AE%A1%E7%90%86%E6%9C%BA%E5%85%B3" TargetMode="Externa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1103</Words>
  <Characters>6293</Characters>
  <Application>Microsoft Office Word</Application>
  <DocSecurity>0</DocSecurity>
  <Lines>52</Lines>
  <Paragraphs>14</Paragraphs>
  <ScaleCrop>false</ScaleCrop>
  <Company/>
  <LinksUpToDate>false</LinksUpToDate>
  <CharactersWithSpaces>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8</cp:revision>
  <dcterms:created xsi:type="dcterms:W3CDTF">2018-07-20T07:09:00Z</dcterms:created>
  <dcterms:modified xsi:type="dcterms:W3CDTF">2018-07-20T09:11:00Z</dcterms:modified>
</cp:coreProperties>
</file>