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A62C" w14:textId="77777777" w:rsidR="008F7D25" w:rsidRPr="001A360D" w:rsidRDefault="003E541F" w:rsidP="001A360D">
      <w:pPr>
        <w:spacing w:line="600" w:lineRule="exact"/>
        <w:ind w:leftChars="500" w:left="1610" w:hangingChars="200" w:hanging="560"/>
        <w:rPr>
          <w:rFonts w:ascii="仿宋" w:eastAsia="仿宋" w:hAnsi="仿宋" w:cs="仿宋"/>
          <w:sz w:val="28"/>
          <w:szCs w:val="28"/>
        </w:rPr>
      </w:pPr>
      <w:r w:rsidRPr="001A360D">
        <w:rPr>
          <w:rFonts w:ascii="方正小标宋简体" w:eastAsia="方正小标宋简体" w:hAnsi="方正小标宋_GBK" w:cs="方正小标宋_GBK" w:hint="eastAsia"/>
          <w:bCs/>
          <w:color w:val="000000" w:themeColor="text1"/>
          <w:sz w:val="28"/>
          <w:szCs w:val="28"/>
        </w:rPr>
        <w:t>西南林业大学科研项目经费管理办法（试行）对比稿</w:t>
      </w:r>
    </w:p>
    <w:tbl>
      <w:tblPr>
        <w:tblStyle w:val="aa"/>
        <w:tblW w:w="13556" w:type="dxa"/>
        <w:tblInd w:w="-1064" w:type="dxa"/>
        <w:tblLayout w:type="fixed"/>
        <w:tblLook w:val="04A0" w:firstRow="1" w:lastRow="0" w:firstColumn="1" w:lastColumn="0" w:noHBand="0" w:noVBand="1"/>
      </w:tblPr>
      <w:tblGrid>
        <w:gridCol w:w="320"/>
        <w:gridCol w:w="4828"/>
        <w:gridCol w:w="313"/>
        <w:gridCol w:w="5384"/>
        <w:gridCol w:w="2711"/>
      </w:tblGrid>
      <w:tr w:rsidR="008F7D25" w:rsidRPr="007031FF" w14:paraId="43C4827D" w14:textId="77777777">
        <w:trPr>
          <w:gridAfter w:val="1"/>
          <w:wAfter w:w="2711" w:type="dxa"/>
          <w:trHeight w:val="357"/>
        </w:trPr>
        <w:tc>
          <w:tcPr>
            <w:tcW w:w="320" w:type="dxa"/>
          </w:tcPr>
          <w:p w14:paraId="4C33D268" w14:textId="77777777" w:rsidR="008F7D25" w:rsidRPr="007031FF" w:rsidRDefault="008F7D25">
            <w:pPr>
              <w:rPr>
                <w:rFonts w:ascii="仿宋" w:eastAsia="仿宋" w:hAnsi="仿宋" w:cs="仿宋"/>
                <w:szCs w:val="21"/>
              </w:rPr>
            </w:pPr>
          </w:p>
        </w:tc>
        <w:tc>
          <w:tcPr>
            <w:tcW w:w="4828" w:type="dxa"/>
          </w:tcPr>
          <w:p w14:paraId="7B1BB353" w14:textId="77777777" w:rsidR="008F7D25" w:rsidRPr="007031FF" w:rsidRDefault="003E541F">
            <w:pPr>
              <w:jc w:val="center"/>
              <w:rPr>
                <w:rFonts w:ascii="仿宋" w:eastAsia="仿宋" w:hAnsi="仿宋" w:cs="仿宋"/>
                <w:b/>
                <w:bCs/>
                <w:szCs w:val="21"/>
              </w:rPr>
            </w:pPr>
            <w:r w:rsidRPr="007031FF">
              <w:rPr>
                <w:rFonts w:ascii="仿宋" w:eastAsia="仿宋" w:hAnsi="仿宋" w:cs="仿宋" w:hint="eastAsia"/>
                <w:b/>
                <w:bCs/>
                <w:szCs w:val="21"/>
              </w:rPr>
              <w:t>原规定</w:t>
            </w:r>
          </w:p>
        </w:tc>
        <w:tc>
          <w:tcPr>
            <w:tcW w:w="313" w:type="dxa"/>
          </w:tcPr>
          <w:p w14:paraId="70BB654B" w14:textId="77777777" w:rsidR="008F7D25" w:rsidRPr="007031FF" w:rsidRDefault="008F7D25">
            <w:pPr>
              <w:jc w:val="center"/>
              <w:rPr>
                <w:rFonts w:ascii="仿宋" w:eastAsia="仿宋" w:hAnsi="仿宋" w:cs="仿宋"/>
                <w:b/>
                <w:bCs/>
                <w:szCs w:val="21"/>
              </w:rPr>
            </w:pPr>
          </w:p>
        </w:tc>
        <w:tc>
          <w:tcPr>
            <w:tcW w:w="5384" w:type="dxa"/>
          </w:tcPr>
          <w:p w14:paraId="6029EF0C" w14:textId="77777777" w:rsidR="008F7D25" w:rsidRPr="007031FF" w:rsidRDefault="003E541F">
            <w:pPr>
              <w:jc w:val="center"/>
              <w:rPr>
                <w:rFonts w:ascii="仿宋" w:eastAsia="仿宋" w:hAnsi="仿宋" w:cs="仿宋"/>
                <w:b/>
                <w:bCs/>
                <w:szCs w:val="21"/>
              </w:rPr>
            </w:pPr>
            <w:r w:rsidRPr="007031FF">
              <w:rPr>
                <w:rFonts w:ascii="仿宋" w:eastAsia="仿宋" w:hAnsi="仿宋" w:cs="仿宋" w:hint="eastAsia"/>
                <w:b/>
                <w:bCs/>
                <w:szCs w:val="21"/>
              </w:rPr>
              <w:t>新规定</w:t>
            </w:r>
          </w:p>
        </w:tc>
      </w:tr>
      <w:tr w:rsidR="008F7D25" w:rsidRPr="007031FF" w14:paraId="2A8C9E0E" w14:textId="77777777">
        <w:trPr>
          <w:gridAfter w:val="1"/>
          <w:wAfter w:w="2711" w:type="dxa"/>
        </w:trPr>
        <w:tc>
          <w:tcPr>
            <w:tcW w:w="320" w:type="dxa"/>
          </w:tcPr>
          <w:p w14:paraId="64CEDB29" w14:textId="77777777" w:rsidR="008F7D25" w:rsidRPr="007031FF" w:rsidRDefault="003E541F">
            <w:pPr>
              <w:rPr>
                <w:rFonts w:ascii="仿宋" w:eastAsia="仿宋" w:hAnsi="仿宋" w:cs="仿宋"/>
                <w:szCs w:val="21"/>
              </w:rPr>
            </w:pPr>
            <w:r w:rsidRPr="007031FF">
              <w:rPr>
                <w:rFonts w:ascii="仿宋" w:eastAsia="仿宋" w:hAnsi="仿宋" w:cs="仿宋" w:hint="eastAsia"/>
                <w:b/>
                <w:bCs/>
                <w:szCs w:val="21"/>
              </w:rPr>
              <w:t>第一条</w:t>
            </w:r>
          </w:p>
        </w:tc>
        <w:tc>
          <w:tcPr>
            <w:tcW w:w="4828" w:type="dxa"/>
          </w:tcPr>
          <w:p w14:paraId="6EBAA75B"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为落实国家有关科研管理“放管服”改革政策，加强和规范学校科研经费管理，根据《关于进一步完善中央财政科研项目资金管理等政策的若干意见》（中办发〔</w:t>
            </w:r>
            <w:r w:rsidRPr="007031FF">
              <w:rPr>
                <w:rFonts w:ascii="仿宋" w:eastAsia="仿宋" w:hAnsi="仿宋" w:cs="仿宋" w:hint="eastAsia"/>
                <w:color w:val="000000" w:themeColor="text1"/>
                <w:szCs w:val="21"/>
              </w:rPr>
              <w:t>2016</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50</w:t>
            </w:r>
            <w:r w:rsidRPr="007031FF">
              <w:rPr>
                <w:rFonts w:ascii="仿宋" w:eastAsia="仿宋" w:hAnsi="仿宋" w:cs="仿宋" w:hint="eastAsia"/>
                <w:color w:val="000000" w:themeColor="text1"/>
                <w:szCs w:val="21"/>
              </w:rPr>
              <w:t>号）《中共云南省委办公厅</w:t>
            </w:r>
            <w:r w:rsidRPr="007031FF">
              <w:rPr>
                <w:rFonts w:ascii="仿宋" w:eastAsia="仿宋" w:hAnsi="仿宋" w:cs="仿宋" w:hint="eastAsia"/>
                <w:color w:val="000000" w:themeColor="text1"/>
                <w:szCs w:val="21"/>
              </w:rPr>
              <w:t xml:space="preserve"> </w:t>
            </w:r>
            <w:r w:rsidRPr="007031FF">
              <w:rPr>
                <w:rFonts w:ascii="仿宋" w:eastAsia="仿宋" w:hAnsi="仿宋" w:cs="仿宋" w:hint="eastAsia"/>
                <w:color w:val="000000" w:themeColor="text1"/>
                <w:szCs w:val="21"/>
              </w:rPr>
              <w:t>云南省人民政府办公厅印发</w:t>
            </w:r>
            <w:r w:rsidRPr="007031FF">
              <w:rPr>
                <w:rFonts w:ascii="仿宋" w:eastAsia="仿宋" w:hAnsi="仿宋" w:cs="仿宋" w:hint="eastAsia"/>
                <w:color w:val="000000" w:themeColor="text1"/>
                <w:szCs w:val="21"/>
              </w:rPr>
              <w:t>&lt;</w:t>
            </w:r>
            <w:r w:rsidRPr="007031FF">
              <w:rPr>
                <w:rFonts w:ascii="仿宋" w:eastAsia="仿宋" w:hAnsi="仿宋" w:cs="仿宋" w:hint="eastAsia"/>
                <w:color w:val="000000" w:themeColor="text1"/>
                <w:szCs w:val="21"/>
              </w:rPr>
              <w:t>关于进一步落实和完善省级财政科研项目资金管理等政策的意见</w:t>
            </w:r>
            <w:r w:rsidRPr="007031FF">
              <w:rPr>
                <w:rFonts w:ascii="仿宋" w:eastAsia="仿宋" w:hAnsi="仿宋" w:cs="仿宋" w:hint="eastAsia"/>
                <w:color w:val="000000" w:themeColor="text1"/>
                <w:szCs w:val="21"/>
              </w:rPr>
              <w:t>&gt;</w:t>
            </w:r>
            <w:r w:rsidRPr="007031FF">
              <w:rPr>
                <w:rFonts w:ascii="仿宋" w:eastAsia="仿宋" w:hAnsi="仿宋" w:cs="仿宋" w:hint="eastAsia"/>
                <w:color w:val="000000" w:themeColor="text1"/>
                <w:szCs w:val="21"/>
              </w:rPr>
              <w:t>的通知》（云办发〔</w:t>
            </w:r>
            <w:r w:rsidRPr="007031FF">
              <w:rPr>
                <w:rFonts w:ascii="仿宋" w:eastAsia="仿宋" w:hAnsi="仿宋" w:cs="仿宋" w:hint="eastAsia"/>
                <w:color w:val="000000" w:themeColor="text1"/>
                <w:szCs w:val="21"/>
              </w:rPr>
              <w:t>2017</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9</w:t>
            </w:r>
            <w:r w:rsidRPr="007031FF">
              <w:rPr>
                <w:rFonts w:ascii="仿宋" w:eastAsia="仿宋" w:hAnsi="仿宋" w:cs="仿宋" w:hint="eastAsia"/>
                <w:color w:val="000000" w:themeColor="text1"/>
                <w:szCs w:val="21"/>
              </w:rPr>
              <w:t>号）《国务院关于优化科研管理提升科研绩效若干措施的通知》（国发〔</w:t>
            </w:r>
            <w:r w:rsidRPr="007031FF">
              <w:rPr>
                <w:rFonts w:ascii="仿宋" w:eastAsia="仿宋" w:hAnsi="仿宋" w:cs="仿宋" w:hint="eastAsia"/>
                <w:color w:val="000000" w:themeColor="text1"/>
                <w:szCs w:val="21"/>
              </w:rPr>
              <w:t>2018</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25</w:t>
            </w:r>
            <w:r w:rsidRPr="007031FF">
              <w:rPr>
                <w:rFonts w:ascii="仿宋" w:eastAsia="仿宋" w:hAnsi="仿宋" w:cs="仿宋" w:hint="eastAsia"/>
                <w:color w:val="000000" w:themeColor="text1"/>
                <w:szCs w:val="21"/>
              </w:rPr>
              <w:t>号）等文件精神，结合学校实际，制定本办法。</w:t>
            </w:r>
          </w:p>
          <w:p w14:paraId="09B34ABE" w14:textId="77777777" w:rsidR="008F7D25" w:rsidRPr="007031FF" w:rsidRDefault="008F7D25">
            <w:pPr>
              <w:pStyle w:val="Default"/>
              <w:ind w:firstLine="560"/>
              <w:rPr>
                <w:rFonts w:ascii="仿宋" w:eastAsia="仿宋" w:hAnsi="仿宋" w:cs="仿宋"/>
                <w:color w:val="000000" w:themeColor="text1"/>
                <w:kern w:val="2"/>
                <w:sz w:val="21"/>
                <w:szCs w:val="21"/>
              </w:rPr>
            </w:pPr>
          </w:p>
        </w:tc>
        <w:tc>
          <w:tcPr>
            <w:tcW w:w="313" w:type="dxa"/>
          </w:tcPr>
          <w:p w14:paraId="3E471817" w14:textId="77777777" w:rsidR="008F7D25" w:rsidRPr="007031FF" w:rsidRDefault="003E541F">
            <w:pPr>
              <w:rPr>
                <w:rFonts w:ascii="仿宋" w:eastAsia="仿宋" w:hAnsi="仿宋" w:cs="仿宋"/>
                <w:szCs w:val="21"/>
              </w:rPr>
            </w:pPr>
            <w:r w:rsidRPr="007031FF">
              <w:rPr>
                <w:rFonts w:ascii="仿宋" w:eastAsia="仿宋" w:hAnsi="仿宋" w:cs="仿宋" w:hint="eastAsia"/>
                <w:b/>
                <w:bCs/>
                <w:szCs w:val="21"/>
              </w:rPr>
              <w:t>第一条</w:t>
            </w:r>
          </w:p>
        </w:tc>
        <w:tc>
          <w:tcPr>
            <w:tcW w:w="5384" w:type="dxa"/>
          </w:tcPr>
          <w:p w14:paraId="7D379E75" w14:textId="77777777" w:rsidR="00717909" w:rsidRPr="00DA0AC6" w:rsidRDefault="00717909" w:rsidP="00717909">
            <w:pPr>
              <w:ind w:firstLineChars="196" w:firstLine="412"/>
              <w:outlineLvl w:val="0"/>
              <w:rPr>
                <w:rFonts w:ascii="仿宋" w:eastAsia="仿宋" w:hAnsi="仿宋" w:cs="宋体" w:hint="eastAsia"/>
                <w:bCs/>
                <w:color w:val="000000"/>
                <w:szCs w:val="21"/>
              </w:rPr>
            </w:pPr>
            <w:r w:rsidRPr="00DA0AC6">
              <w:rPr>
                <w:rFonts w:ascii="仿宋" w:eastAsia="仿宋" w:hAnsi="仿宋" w:cs="宋体" w:hint="eastAsia"/>
                <w:bCs/>
                <w:color w:val="000000"/>
                <w:szCs w:val="21"/>
              </w:rPr>
              <w:t>为落实国家有关科研管理“放管服”改革政策，加强和规范学校科研经费管理，根据《国务院关于优化科研管理提升科研绩效若干措施的通知》</w:t>
            </w:r>
            <w:bookmarkStart w:id="0" w:name="_Hlk83194177"/>
            <w:r w:rsidRPr="00DA0AC6">
              <w:rPr>
                <w:rFonts w:ascii="仿宋" w:eastAsia="仿宋" w:hAnsi="仿宋" w:cs="宋体" w:hint="eastAsia"/>
                <w:bCs/>
                <w:color w:val="000000"/>
                <w:szCs w:val="21"/>
              </w:rPr>
              <w:t>（国发〔2018〕25号）</w:t>
            </w:r>
            <w:bookmarkEnd w:id="0"/>
            <w:r w:rsidRPr="00DA0AC6">
              <w:rPr>
                <w:rFonts w:ascii="仿宋" w:eastAsia="仿宋" w:hAnsi="仿宋" w:cs="宋体" w:hint="eastAsia"/>
                <w:bCs/>
                <w:color w:val="7030A0"/>
                <w:szCs w:val="21"/>
                <w:u w:val="single"/>
              </w:rPr>
              <w:t>《国务院办公厅关于改革完善中央财政科研经费管理的若干意见》（国办发〔</w:t>
            </w:r>
            <w:r w:rsidRPr="00DA0AC6">
              <w:rPr>
                <w:rFonts w:ascii="仿宋" w:eastAsia="仿宋" w:hAnsi="仿宋" w:cs="宋体"/>
                <w:bCs/>
                <w:color w:val="7030A0"/>
                <w:szCs w:val="21"/>
                <w:u w:val="single"/>
              </w:rPr>
              <w:t>2021</w:t>
            </w:r>
            <w:r w:rsidRPr="00DA0AC6">
              <w:rPr>
                <w:rFonts w:ascii="仿宋" w:eastAsia="仿宋" w:hAnsi="仿宋" w:cs="宋体" w:hint="eastAsia"/>
                <w:bCs/>
                <w:color w:val="7030A0"/>
                <w:szCs w:val="21"/>
                <w:u w:val="single"/>
              </w:rPr>
              <w:t>〕</w:t>
            </w:r>
            <w:r w:rsidRPr="00DA0AC6">
              <w:rPr>
                <w:rFonts w:ascii="仿宋" w:eastAsia="仿宋" w:hAnsi="仿宋" w:cs="宋体"/>
                <w:bCs/>
                <w:color w:val="7030A0"/>
                <w:szCs w:val="21"/>
                <w:u w:val="single"/>
              </w:rPr>
              <w:t>32</w:t>
            </w:r>
            <w:r w:rsidRPr="00DA0AC6">
              <w:rPr>
                <w:rFonts w:ascii="仿宋" w:eastAsia="仿宋" w:hAnsi="仿宋" w:cs="宋体" w:hint="eastAsia"/>
                <w:bCs/>
                <w:color w:val="7030A0"/>
                <w:szCs w:val="21"/>
                <w:u w:val="single"/>
              </w:rPr>
              <w:t>号）</w:t>
            </w:r>
            <w:r w:rsidRPr="00DA0AC6">
              <w:rPr>
                <w:rFonts w:ascii="仿宋" w:eastAsia="仿宋" w:hAnsi="仿宋" w:cs="宋体" w:hint="eastAsia"/>
                <w:bCs/>
                <w:color w:val="00B050"/>
                <w:szCs w:val="21"/>
                <w:u w:val="single"/>
              </w:rPr>
              <w:t>《关于事业单位科研人员职务科技成果转化现金奖励纳入绩效工资管理有关问题的通知》（</w:t>
            </w:r>
            <w:proofErr w:type="gramStart"/>
            <w:r w:rsidRPr="00DA0AC6">
              <w:rPr>
                <w:rFonts w:ascii="仿宋" w:eastAsia="仿宋" w:hAnsi="仿宋" w:cs="宋体" w:hint="eastAsia"/>
                <w:bCs/>
                <w:color w:val="00B050"/>
                <w:szCs w:val="21"/>
                <w:u w:val="single"/>
              </w:rPr>
              <w:t>人社部</w:t>
            </w:r>
            <w:proofErr w:type="gramEnd"/>
            <w:r w:rsidRPr="00DA0AC6">
              <w:rPr>
                <w:rFonts w:ascii="仿宋" w:eastAsia="仿宋" w:hAnsi="仿宋" w:cs="宋体" w:hint="eastAsia"/>
                <w:bCs/>
                <w:color w:val="00B050"/>
                <w:szCs w:val="21"/>
                <w:u w:val="single"/>
              </w:rPr>
              <w:t>发〔2021〕14号）</w:t>
            </w:r>
            <w:r w:rsidRPr="00DA0AC6">
              <w:rPr>
                <w:rFonts w:ascii="仿宋" w:eastAsia="仿宋" w:hAnsi="仿宋" w:cs="宋体" w:hint="eastAsia"/>
                <w:bCs/>
                <w:color w:val="000000"/>
                <w:szCs w:val="21"/>
              </w:rPr>
              <w:t>《中共云南省委办公厅 云南省人民政府办公厅印发&lt;关于进一步落实和完善省级财政科研项目资金管理等政策的意见&gt;的通知》（云办发〔2017〕9号）</w:t>
            </w:r>
            <w:r w:rsidRPr="00DA0AC6">
              <w:rPr>
                <w:rFonts w:ascii="仿宋" w:eastAsia="仿宋" w:hAnsi="仿宋" w:cs="宋体" w:hint="eastAsia"/>
                <w:bCs/>
                <w:color w:val="00B050"/>
                <w:szCs w:val="21"/>
                <w:u w:val="single"/>
              </w:rPr>
              <w:t>《云南省科技计划项目资金管理办法》（云财</w:t>
            </w:r>
            <w:proofErr w:type="gramStart"/>
            <w:r w:rsidRPr="00DA0AC6">
              <w:rPr>
                <w:rFonts w:ascii="仿宋" w:eastAsia="仿宋" w:hAnsi="仿宋" w:cs="宋体" w:hint="eastAsia"/>
                <w:bCs/>
                <w:color w:val="00B050"/>
                <w:szCs w:val="21"/>
                <w:u w:val="single"/>
              </w:rPr>
              <w:t>规</w:t>
            </w:r>
            <w:proofErr w:type="gramEnd"/>
            <w:r w:rsidRPr="00DA0AC6">
              <w:rPr>
                <w:rFonts w:ascii="仿宋" w:eastAsia="仿宋" w:hAnsi="仿宋" w:cs="宋体" w:hint="eastAsia"/>
                <w:bCs/>
                <w:color w:val="00B050"/>
                <w:szCs w:val="21"/>
                <w:u w:val="single"/>
              </w:rPr>
              <w:t>〔202</w:t>
            </w:r>
            <w:r w:rsidRPr="00DA0AC6">
              <w:rPr>
                <w:rFonts w:ascii="仿宋" w:eastAsia="仿宋" w:hAnsi="仿宋" w:cs="宋体"/>
                <w:bCs/>
                <w:color w:val="00B050"/>
                <w:szCs w:val="21"/>
                <w:u w:val="single"/>
              </w:rPr>
              <w:t>1</w:t>
            </w:r>
            <w:r w:rsidRPr="00DA0AC6">
              <w:rPr>
                <w:rFonts w:ascii="仿宋" w:eastAsia="仿宋" w:hAnsi="仿宋" w:cs="宋体" w:hint="eastAsia"/>
                <w:bCs/>
                <w:color w:val="00B050"/>
                <w:szCs w:val="21"/>
                <w:u w:val="single"/>
              </w:rPr>
              <w:t>〕2</w:t>
            </w:r>
            <w:r w:rsidRPr="00DA0AC6">
              <w:rPr>
                <w:rFonts w:ascii="仿宋" w:eastAsia="仿宋" w:hAnsi="仿宋" w:cs="宋体"/>
                <w:bCs/>
                <w:color w:val="00B050"/>
                <w:szCs w:val="21"/>
                <w:u w:val="single"/>
              </w:rPr>
              <w:t>6</w:t>
            </w:r>
            <w:r w:rsidRPr="00DA0AC6">
              <w:rPr>
                <w:rFonts w:ascii="仿宋" w:eastAsia="仿宋" w:hAnsi="仿宋" w:cs="宋体" w:hint="eastAsia"/>
                <w:bCs/>
                <w:color w:val="00B050"/>
                <w:szCs w:val="21"/>
                <w:u w:val="single"/>
              </w:rPr>
              <w:t>5号）《云南省科技计划项目资金管理正面负面清单》（</w:t>
            </w:r>
            <w:proofErr w:type="gramStart"/>
            <w:r w:rsidRPr="00DA0AC6">
              <w:rPr>
                <w:rFonts w:ascii="仿宋" w:eastAsia="仿宋" w:hAnsi="仿宋" w:cs="宋体" w:hint="eastAsia"/>
                <w:bCs/>
                <w:color w:val="00B050"/>
                <w:szCs w:val="21"/>
                <w:u w:val="single"/>
              </w:rPr>
              <w:t>云财教</w:t>
            </w:r>
            <w:proofErr w:type="gramEnd"/>
            <w:r w:rsidRPr="00DA0AC6">
              <w:rPr>
                <w:rFonts w:ascii="仿宋" w:eastAsia="仿宋" w:hAnsi="仿宋" w:cs="宋体" w:hint="eastAsia"/>
                <w:bCs/>
                <w:color w:val="00B050"/>
                <w:szCs w:val="21"/>
                <w:u w:val="single"/>
              </w:rPr>
              <w:t>〔2021〕139号）</w:t>
            </w:r>
            <w:r w:rsidRPr="00DA0AC6">
              <w:rPr>
                <w:rFonts w:ascii="仿宋" w:eastAsia="仿宋" w:hAnsi="仿宋" w:cs="宋体" w:hint="eastAsia"/>
                <w:bCs/>
                <w:color w:val="000000"/>
                <w:szCs w:val="21"/>
              </w:rPr>
              <w:t>等文件精神，结合学校实际，制定本办法。</w:t>
            </w:r>
          </w:p>
          <w:p w14:paraId="26086161" w14:textId="77777777" w:rsidR="008F7D25" w:rsidRPr="00DA0AC6" w:rsidRDefault="008F7D25">
            <w:pPr>
              <w:pStyle w:val="Default"/>
              <w:ind w:firstLine="560"/>
              <w:rPr>
                <w:rFonts w:ascii="仿宋" w:eastAsia="仿宋" w:hAnsi="仿宋" w:cs="仿宋"/>
                <w:color w:val="000000" w:themeColor="text1"/>
                <w:kern w:val="2"/>
                <w:sz w:val="21"/>
                <w:szCs w:val="21"/>
              </w:rPr>
            </w:pPr>
          </w:p>
        </w:tc>
      </w:tr>
      <w:tr w:rsidR="008F7D25" w:rsidRPr="007031FF" w14:paraId="22769CD4" w14:textId="77777777">
        <w:trPr>
          <w:gridAfter w:val="1"/>
          <w:wAfter w:w="2711" w:type="dxa"/>
        </w:trPr>
        <w:tc>
          <w:tcPr>
            <w:tcW w:w="320" w:type="dxa"/>
          </w:tcPr>
          <w:p w14:paraId="6F98546D" w14:textId="77777777" w:rsidR="008F7D25" w:rsidRPr="007031FF" w:rsidRDefault="003E541F">
            <w:pPr>
              <w:rPr>
                <w:rFonts w:ascii="仿宋" w:eastAsia="仿宋" w:hAnsi="仿宋" w:cs="仿宋"/>
                <w:szCs w:val="21"/>
              </w:rPr>
            </w:pPr>
            <w:r w:rsidRPr="007031FF">
              <w:rPr>
                <w:rFonts w:ascii="仿宋" w:eastAsia="仿宋" w:hAnsi="仿宋" w:cs="仿宋" w:hint="eastAsia"/>
                <w:b/>
                <w:bCs/>
                <w:szCs w:val="21"/>
              </w:rPr>
              <w:t>第二条</w:t>
            </w:r>
          </w:p>
        </w:tc>
        <w:tc>
          <w:tcPr>
            <w:tcW w:w="4828" w:type="dxa"/>
          </w:tcPr>
          <w:p w14:paraId="41EBD587"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本办法适用于学校承担的中央、部门、地方财政科研</w:t>
            </w:r>
            <w:proofErr w:type="gramStart"/>
            <w:r w:rsidRPr="007031FF">
              <w:rPr>
                <w:rFonts w:ascii="仿宋" w:eastAsia="仿宋" w:hAnsi="仿宋" w:cs="仿宋" w:hint="eastAsia"/>
                <w:color w:val="000000" w:themeColor="text1"/>
                <w:kern w:val="2"/>
                <w:sz w:val="21"/>
                <w:szCs w:val="21"/>
              </w:rPr>
              <w:t>专项等</w:t>
            </w:r>
            <w:proofErr w:type="gramEnd"/>
            <w:r w:rsidRPr="007031FF">
              <w:rPr>
                <w:rFonts w:ascii="仿宋" w:eastAsia="仿宋" w:hAnsi="仿宋" w:cs="仿宋" w:hint="eastAsia"/>
                <w:color w:val="000000" w:themeColor="text1"/>
                <w:kern w:val="2"/>
                <w:sz w:val="21"/>
                <w:szCs w:val="21"/>
              </w:rPr>
              <w:t>纵向科研项目的经费管理。社会服务等科研横向项目资金管理，按学校相关办法的规定执行；未规定的部分，可参照本办法执行。</w:t>
            </w:r>
          </w:p>
        </w:tc>
        <w:tc>
          <w:tcPr>
            <w:tcW w:w="313" w:type="dxa"/>
          </w:tcPr>
          <w:p w14:paraId="0F6B86AB"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szCs w:val="21"/>
              </w:rPr>
              <w:t>第二条</w:t>
            </w:r>
          </w:p>
        </w:tc>
        <w:tc>
          <w:tcPr>
            <w:tcW w:w="5384" w:type="dxa"/>
          </w:tcPr>
          <w:p w14:paraId="2B1A13CE" w14:textId="77777777" w:rsidR="008F7D25" w:rsidRPr="00DA0AC6" w:rsidRDefault="003E541F">
            <w:pPr>
              <w:ind w:firstLineChars="200" w:firstLine="420"/>
              <w:rPr>
                <w:rFonts w:ascii="仿宋" w:eastAsia="仿宋" w:hAnsi="仿宋" w:cs="仿宋"/>
                <w:color w:val="000000" w:themeColor="text1"/>
                <w:szCs w:val="21"/>
              </w:rPr>
            </w:pPr>
            <w:r w:rsidRPr="00DA0AC6">
              <w:rPr>
                <w:rFonts w:ascii="仿宋" w:eastAsia="仿宋" w:hAnsi="仿宋" w:cs="仿宋" w:hint="eastAsia"/>
                <w:color w:val="000000" w:themeColor="text1"/>
                <w:szCs w:val="21"/>
              </w:rPr>
              <w:t>本办法适用于学校承担的中央、部门、地方财政科研</w:t>
            </w:r>
            <w:proofErr w:type="gramStart"/>
            <w:r w:rsidRPr="00DA0AC6">
              <w:rPr>
                <w:rFonts w:ascii="仿宋" w:eastAsia="仿宋" w:hAnsi="仿宋" w:cs="仿宋" w:hint="eastAsia"/>
                <w:color w:val="000000" w:themeColor="text1"/>
                <w:szCs w:val="21"/>
              </w:rPr>
              <w:t>专项等</w:t>
            </w:r>
            <w:proofErr w:type="gramEnd"/>
            <w:r w:rsidRPr="00DA0AC6">
              <w:rPr>
                <w:rFonts w:ascii="仿宋" w:eastAsia="仿宋" w:hAnsi="仿宋" w:cs="仿宋" w:hint="eastAsia"/>
                <w:color w:val="000000" w:themeColor="text1"/>
                <w:szCs w:val="21"/>
              </w:rPr>
              <w:t>纵向科研项目的经费管理。社会服务等科研横向项目资金管理，按学校相关办法的规定执行；未规定的部分，可参照本办法执行。</w:t>
            </w:r>
          </w:p>
        </w:tc>
      </w:tr>
      <w:tr w:rsidR="008F7D25" w:rsidRPr="007031FF" w14:paraId="2D8C52FA" w14:textId="77777777">
        <w:trPr>
          <w:gridAfter w:val="1"/>
          <w:wAfter w:w="2711" w:type="dxa"/>
        </w:trPr>
        <w:tc>
          <w:tcPr>
            <w:tcW w:w="320" w:type="dxa"/>
          </w:tcPr>
          <w:p w14:paraId="3B6B466F" w14:textId="77777777" w:rsidR="008F7D25" w:rsidRPr="007031FF" w:rsidRDefault="003E541F">
            <w:pPr>
              <w:rPr>
                <w:rFonts w:ascii="仿宋" w:eastAsia="仿宋" w:hAnsi="仿宋" w:cs="仿宋"/>
                <w:szCs w:val="21"/>
              </w:rPr>
            </w:pPr>
            <w:r w:rsidRPr="007031FF">
              <w:rPr>
                <w:rFonts w:ascii="仿宋" w:eastAsia="仿宋" w:hAnsi="仿宋" w:cs="仿宋" w:hint="eastAsia"/>
                <w:b/>
                <w:bCs/>
                <w:szCs w:val="21"/>
              </w:rPr>
              <w:t>第三条</w:t>
            </w:r>
          </w:p>
        </w:tc>
        <w:tc>
          <w:tcPr>
            <w:tcW w:w="4828" w:type="dxa"/>
          </w:tcPr>
          <w:p w14:paraId="1D79ECDD"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项目</w:t>
            </w:r>
            <w:r w:rsidRPr="007031FF">
              <w:rPr>
                <w:rFonts w:ascii="仿宋" w:eastAsia="仿宋" w:hAnsi="仿宋" w:cs="仿宋" w:hint="eastAsia"/>
                <w:color w:val="FF0000"/>
                <w:szCs w:val="21"/>
              </w:rPr>
              <w:t>的</w:t>
            </w:r>
            <w:r w:rsidRPr="007031FF">
              <w:rPr>
                <w:rFonts w:ascii="仿宋" w:eastAsia="仿宋" w:hAnsi="仿宋" w:cs="仿宋" w:hint="eastAsia"/>
                <w:color w:val="000000" w:themeColor="text1"/>
                <w:szCs w:val="21"/>
              </w:rPr>
              <w:t>经费支出，分为直接费用和间接费用。</w:t>
            </w:r>
          </w:p>
          <w:p w14:paraId="69809A46"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直接费用，是指在项目实施过程中发生的直接相关费用。直接费用主要包括：</w:t>
            </w:r>
          </w:p>
          <w:p w14:paraId="05AB4DEB"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设备费，指在项目研究开发过程中购置或试制专用仪</w:t>
            </w:r>
            <w:r w:rsidRPr="007031FF">
              <w:rPr>
                <w:rFonts w:ascii="仿宋" w:eastAsia="仿宋" w:hAnsi="仿宋" w:cs="仿宋" w:hint="eastAsia"/>
                <w:color w:val="000000" w:themeColor="text1"/>
                <w:szCs w:val="21"/>
              </w:rPr>
              <w:t>器设备，以及对现有仪器、设备进行升级改造发生的费用。与专用设备同时购置并与之配套的备品备件、试制设备为过程产品（即为完成项目任务而研制的零部件或工具性产品）以及购买设备自带的软件，应在设备费预算。</w:t>
            </w:r>
          </w:p>
          <w:p w14:paraId="17D8E5B9"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学校国有资产管理部门，应简化科研仪器设备采购流程，减少内部审批环节。对科研急需的设备和耗材，逐步采用</w:t>
            </w:r>
            <w:proofErr w:type="gramStart"/>
            <w:r w:rsidRPr="007031FF">
              <w:rPr>
                <w:rFonts w:ascii="仿宋" w:eastAsia="仿宋" w:hAnsi="仿宋" w:cs="仿宋" w:hint="eastAsia"/>
                <w:color w:val="000000" w:themeColor="text1"/>
                <w:szCs w:val="21"/>
              </w:rPr>
              <w:t>特</w:t>
            </w:r>
            <w:proofErr w:type="gramEnd"/>
            <w:r w:rsidRPr="007031FF">
              <w:rPr>
                <w:rFonts w:ascii="仿宋" w:eastAsia="仿宋" w:hAnsi="仿宋" w:cs="仿宋" w:hint="eastAsia"/>
                <w:color w:val="000000" w:themeColor="text1"/>
                <w:szCs w:val="21"/>
              </w:rPr>
              <w:t>事特办、随到随办的采购机制；可不进行招投标程序的，应缩短采购周期；对于独家代理或生产的仪器设备，按程序确定采取单一来源采购等方式增强采购灵活性和便利性；采购进口仪器设备按备案制管理办理履行相关采购手续。</w:t>
            </w:r>
          </w:p>
          <w:p w14:paraId="76F1AA45" w14:textId="77777777" w:rsidR="008F7D25" w:rsidRPr="007031FF" w:rsidRDefault="003E541F">
            <w:pPr>
              <w:ind w:firstLineChars="200" w:firstLine="420"/>
              <w:rPr>
                <w:rFonts w:ascii="仿宋" w:eastAsia="仿宋" w:hAnsi="仿宋" w:cs="仿宋"/>
                <w:color w:val="FF0000"/>
                <w:szCs w:val="21"/>
              </w:rPr>
            </w:pPr>
            <w:r w:rsidRPr="007031FF">
              <w:rPr>
                <w:rFonts w:ascii="仿宋" w:eastAsia="仿宋" w:hAnsi="仿宋" w:cs="仿宋" w:hint="eastAsia"/>
                <w:color w:val="FF0000"/>
                <w:szCs w:val="21"/>
                <w:u w:val="single"/>
              </w:rPr>
              <w:t>(</w:t>
            </w:r>
            <w:r w:rsidRPr="007031FF">
              <w:rPr>
                <w:rFonts w:ascii="仿宋" w:eastAsia="仿宋" w:hAnsi="仿宋" w:cs="仿宋" w:hint="eastAsia"/>
                <w:color w:val="FF0000"/>
                <w:szCs w:val="21"/>
                <w:u w:val="single"/>
              </w:rPr>
              <w:t>二</w:t>
            </w:r>
            <w:r w:rsidRPr="007031FF">
              <w:rPr>
                <w:rFonts w:ascii="仿宋" w:eastAsia="仿宋" w:hAnsi="仿宋" w:cs="仿宋" w:hint="eastAsia"/>
                <w:color w:val="FF0000"/>
                <w:szCs w:val="21"/>
                <w:u w:val="single"/>
              </w:rPr>
              <w:t>)</w:t>
            </w:r>
            <w:r w:rsidRPr="007031FF">
              <w:rPr>
                <w:rFonts w:ascii="仿宋" w:eastAsia="仿宋" w:hAnsi="仿宋" w:cs="仿宋" w:hint="eastAsia"/>
                <w:color w:val="FF0000"/>
                <w:szCs w:val="21"/>
                <w:u w:val="single"/>
              </w:rPr>
              <w:t>租赁费，指项目实施需租赁外单位的专用仪器、设备、场地、试验基地等发生的费用，应按规定签订相关合同和协议。租赁学校的专用仪器、设备、场地、实验基地等，原则上不在租赁费预算、在间接费用预算。</w:t>
            </w:r>
          </w:p>
          <w:p w14:paraId="301DFE85"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三</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材料费，指在项目研究开发过程中消耗的各种原材料、辅助材料、低值易耗品的采购及运输、</w:t>
            </w:r>
            <w:r w:rsidRPr="007031FF">
              <w:rPr>
                <w:rFonts w:ascii="仿宋" w:eastAsia="仿宋" w:hAnsi="仿宋" w:cs="仿宋" w:hint="eastAsia"/>
                <w:color w:val="000000" w:themeColor="text1"/>
                <w:szCs w:val="21"/>
              </w:rPr>
              <w:lastRenderedPageBreak/>
              <w:t>装卸、整理等费用。单独购置的相关设备备品备件，应纳入材料费预算；生产经营性材料、基建材料、大宗工业化原料以及普通办公材料（打印纸、硒鼓、硬盘等），原则上在间接费用预算、不在材料费预算；</w:t>
            </w:r>
            <w:proofErr w:type="gramStart"/>
            <w:r w:rsidRPr="007031FF">
              <w:rPr>
                <w:rFonts w:ascii="仿宋" w:eastAsia="仿宋" w:hAnsi="仿宋" w:cs="仿宋" w:hint="eastAsia"/>
                <w:color w:val="000000" w:themeColor="text1"/>
                <w:szCs w:val="21"/>
              </w:rPr>
              <w:t>若项目</w:t>
            </w:r>
            <w:proofErr w:type="gramEnd"/>
            <w:r w:rsidRPr="007031FF">
              <w:rPr>
                <w:rFonts w:ascii="仿宋" w:eastAsia="仿宋" w:hAnsi="仿宋" w:cs="仿宋" w:hint="eastAsia"/>
                <w:color w:val="000000" w:themeColor="text1"/>
                <w:szCs w:val="21"/>
              </w:rPr>
              <w:t>因研究需要在材料费预算的，应进行详细说明</w:t>
            </w:r>
            <w:r w:rsidRPr="007031FF">
              <w:rPr>
                <w:rFonts w:ascii="仿宋" w:eastAsia="仿宋" w:hAnsi="仿宋" w:cs="仿宋" w:hint="eastAsia"/>
                <w:color w:val="000000" w:themeColor="text1"/>
                <w:szCs w:val="21"/>
              </w:rPr>
              <w:t>。</w:t>
            </w:r>
          </w:p>
          <w:p w14:paraId="09BA0C10"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四</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燃料动力费，指在项目研究开发过程中相关仪器设备、专用科学装置等运行发生的水、电、气、燃料消耗等费用。项目专用仪器设备、专用科学装置运行无关的汽油费、物业费、取暖费等，或项目使用学校实验室等消耗的水、电、气、暖等支出，在间接费用预算。</w:t>
            </w:r>
          </w:p>
          <w:p w14:paraId="416D69D3"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五</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测试化验加工费，指在研究开发过程中支付给外单位（包括学校内部独立经济核算单位）的检验、测试、化验及加工等费用。测试化验加工费，项目可以拨到其他项目参加单位；其他项目参加单位原则上不得进行二次转拨。</w:t>
            </w:r>
          </w:p>
          <w:p w14:paraId="1D819D58" w14:textId="77777777" w:rsidR="008F7D25" w:rsidRPr="007031FF" w:rsidRDefault="003E541F">
            <w:pPr>
              <w:ind w:firstLineChars="200" w:firstLine="420"/>
              <w:rPr>
                <w:rFonts w:ascii="仿宋" w:eastAsia="仿宋" w:hAnsi="仿宋" w:cs="仿宋"/>
                <w:color w:val="FF0000"/>
                <w:szCs w:val="21"/>
                <w:u w:val="single"/>
              </w:rPr>
            </w:pPr>
            <w:r w:rsidRPr="007031FF">
              <w:rPr>
                <w:rFonts w:ascii="仿宋" w:eastAsia="仿宋" w:hAnsi="仿宋" w:cs="仿宋" w:hint="eastAsia"/>
                <w:color w:val="FF0000"/>
                <w:szCs w:val="21"/>
                <w:u w:val="single"/>
              </w:rPr>
              <w:t>(</w:t>
            </w:r>
            <w:r w:rsidRPr="007031FF">
              <w:rPr>
                <w:rFonts w:ascii="仿宋" w:eastAsia="仿宋" w:hAnsi="仿宋" w:cs="仿宋" w:hint="eastAsia"/>
                <w:color w:val="FF0000"/>
                <w:szCs w:val="21"/>
                <w:u w:val="single"/>
              </w:rPr>
              <w:t>六</w:t>
            </w:r>
            <w:r w:rsidRPr="007031FF">
              <w:rPr>
                <w:rFonts w:ascii="仿宋" w:eastAsia="仿宋" w:hAnsi="仿宋" w:cs="仿宋" w:hint="eastAsia"/>
                <w:color w:val="FF0000"/>
                <w:szCs w:val="21"/>
                <w:u w:val="single"/>
              </w:rPr>
              <w:t>)</w:t>
            </w:r>
            <w:r w:rsidRPr="007031FF">
              <w:rPr>
                <w:rFonts w:ascii="仿宋" w:eastAsia="仿宋" w:hAnsi="仿宋" w:cs="仿宋" w:hint="eastAsia"/>
                <w:color w:val="FF0000"/>
                <w:szCs w:val="21"/>
                <w:u w:val="single"/>
              </w:rPr>
              <w:t>外部协作费，指研究开发过程中，学校不具备条件开展、须委托外</w:t>
            </w:r>
            <w:r w:rsidRPr="007031FF">
              <w:rPr>
                <w:rFonts w:ascii="仿宋" w:eastAsia="仿宋" w:hAnsi="仿宋" w:cs="仿宋" w:hint="eastAsia"/>
                <w:color w:val="FF0000"/>
                <w:szCs w:val="21"/>
                <w:u w:val="single"/>
              </w:rPr>
              <w:t>单位开展试验和研究等发生的费用。外部协作费，按本办法的相关规定执行。</w:t>
            </w:r>
          </w:p>
          <w:p w14:paraId="107DFCB5" w14:textId="77777777" w:rsidR="008F7D25" w:rsidRPr="007031FF" w:rsidRDefault="003E541F">
            <w:pPr>
              <w:ind w:firstLineChars="200" w:firstLine="420"/>
              <w:rPr>
                <w:rFonts w:ascii="仿宋" w:eastAsia="仿宋" w:hAnsi="仿宋" w:cs="仿宋"/>
                <w:color w:val="FF0000"/>
                <w:szCs w:val="21"/>
                <w:u w:val="single"/>
              </w:rPr>
            </w:pPr>
            <w:r w:rsidRPr="007031FF">
              <w:rPr>
                <w:rFonts w:ascii="仿宋" w:eastAsia="仿宋" w:hAnsi="仿宋" w:cs="仿宋" w:hint="eastAsia"/>
                <w:color w:val="FF0000"/>
                <w:szCs w:val="21"/>
                <w:u w:val="single"/>
              </w:rPr>
              <w:t>(</w:t>
            </w:r>
            <w:r w:rsidRPr="007031FF">
              <w:rPr>
                <w:rFonts w:ascii="仿宋" w:eastAsia="仿宋" w:hAnsi="仿宋" w:cs="仿宋" w:hint="eastAsia"/>
                <w:color w:val="FF0000"/>
                <w:szCs w:val="21"/>
                <w:u w:val="single"/>
              </w:rPr>
              <w:t>七</w:t>
            </w:r>
            <w:r w:rsidRPr="007031FF">
              <w:rPr>
                <w:rFonts w:ascii="仿宋" w:eastAsia="仿宋" w:hAnsi="仿宋" w:cs="仿宋" w:hint="eastAsia"/>
                <w:color w:val="FF0000"/>
                <w:szCs w:val="21"/>
                <w:u w:val="single"/>
              </w:rPr>
              <w:t>)</w:t>
            </w:r>
            <w:r w:rsidRPr="007031FF">
              <w:rPr>
                <w:rFonts w:ascii="仿宋" w:eastAsia="仿宋" w:hAnsi="仿宋" w:cs="仿宋" w:hint="eastAsia"/>
                <w:color w:val="FF0000"/>
                <w:szCs w:val="21"/>
                <w:u w:val="single"/>
              </w:rPr>
              <w:t>技术引进费，指项目研究开发过程中所发生的购买专有技术、技术成果等费用，双方需签订技术引进协议。</w:t>
            </w:r>
          </w:p>
          <w:p w14:paraId="4C546706"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八</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差旅费</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会议费</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国际合作交流费，由科研人员结合科研活动实际编制预算，并按规定统筹安排使用。</w:t>
            </w:r>
          </w:p>
          <w:p w14:paraId="5D011EA7"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1.</w:t>
            </w:r>
            <w:r w:rsidRPr="007031FF">
              <w:rPr>
                <w:rFonts w:ascii="仿宋" w:eastAsia="仿宋" w:hAnsi="仿宋" w:cs="仿宋" w:hint="eastAsia"/>
                <w:color w:val="000000" w:themeColor="text1"/>
                <w:szCs w:val="21"/>
              </w:rPr>
              <w:t>差旅费，指在项目实施过程中开展科学实验（试验）、科学考察、业务调研、学术交流等所发生的城市间交通费、住宿费、伙食补助费和市内交通费；按学校差旅费管理的有关规定报销。项目组参加研究任务相关的国内学术会议注册费，可在差旅费预算。</w:t>
            </w:r>
          </w:p>
          <w:p w14:paraId="0F01E5D5"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2.</w:t>
            </w:r>
            <w:r w:rsidRPr="007031FF">
              <w:rPr>
                <w:rFonts w:ascii="仿宋" w:eastAsia="仿宋" w:hAnsi="仿宋" w:cs="仿宋" w:hint="eastAsia"/>
                <w:color w:val="000000" w:themeColor="text1"/>
                <w:szCs w:val="21"/>
              </w:rPr>
              <w:t>会议费，指在项目实施过程中组织学术研讨、检查验收、开展咨询论证会等发生的费用。项目组参加研究有关的国内会议、学术研讨、检查验收所发生的费用，在差旅费预算</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项目组织会议发生的咨询费，在专家咨询费预算</w:t>
            </w:r>
            <w:r w:rsidRPr="007031FF">
              <w:rPr>
                <w:rFonts w:ascii="仿宋" w:eastAsia="仿宋" w:hAnsi="仿宋" w:cs="仿宋" w:hint="eastAsia"/>
                <w:color w:val="000000" w:themeColor="text1"/>
                <w:szCs w:val="21"/>
              </w:rPr>
              <w:t xml:space="preserve">; </w:t>
            </w:r>
            <w:r w:rsidRPr="007031FF">
              <w:rPr>
                <w:rFonts w:ascii="仿宋" w:eastAsia="仿宋" w:hAnsi="仿宋" w:cs="仿宋" w:hint="eastAsia"/>
                <w:color w:val="000000" w:themeColor="text1"/>
                <w:szCs w:val="21"/>
              </w:rPr>
              <w:t>项目组织培训，发生的培训费可合并在会议费预算。</w:t>
            </w:r>
          </w:p>
          <w:p w14:paraId="56DAC4D7"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科研业务会议（如学术会议、研讨</w:t>
            </w:r>
            <w:r w:rsidRPr="007031FF">
              <w:rPr>
                <w:rFonts w:ascii="仿宋" w:eastAsia="仿宋" w:hAnsi="仿宋" w:cs="仿宋" w:hint="eastAsia"/>
                <w:color w:val="000000" w:themeColor="text1"/>
                <w:szCs w:val="21"/>
              </w:rPr>
              <w:t>会、评审会、座谈会、答辩会等）的次数、天数、人数以及会议费开支范围、标准等，按学校会议费管理的有关规定执行。</w:t>
            </w:r>
          </w:p>
          <w:p w14:paraId="21BE493E"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3.</w:t>
            </w:r>
            <w:r w:rsidRPr="007031FF">
              <w:rPr>
                <w:rFonts w:ascii="仿宋" w:eastAsia="仿宋" w:hAnsi="仿宋" w:cs="仿宋" w:hint="eastAsia"/>
                <w:color w:val="000000" w:themeColor="text1"/>
                <w:szCs w:val="21"/>
              </w:rPr>
              <w:t>国际合作交流费，指在项目实施过程中，研究人员出国开展科学技术交流与合作的费用及外</w:t>
            </w:r>
            <w:r w:rsidRPr="007031FF">
              <w:rPr>
                <w:rFonts w:ascii="仿宋" w:eastAsia="仿宋" w:hAnsi="仿宋" w:cs="仿宋" w:hint="eastAsia"/>
                <w:color w:val="000000" w:themeColor="text1"/>
                <w:szCs w:val="21"/>
              </w:rPr>
              <w:lastRenderedPageBreak/>
              <w:t>国专家来华工作的费用。国际合作交流出国（境）手续、外汇审核和报销，按上级和学校有关规定执行。</w:t>
            </w:r>
          </w:p>
          <w:p w14:paraId="1C0CA0E6"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学校科研学术类出国（境）费、会议费用等，按照规定纳入学校资金统计范围，实行区别管理，不受零增长限制。</w:t>
            </w:r>
          </w:p>
          <w:p w14:paraId="2B855513"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九</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劳务费，指在项目研究开发或技术服务过程中，支付给参与项目研究的本科生、研究生、博士后、访问学者以及项目聘用的不在学校</w:t>
            </w:r>
            <w:r w:rsidRPr="007031FF">
              <w:rPr>
                <w:rFonts w:ascii="仿宋" w:eastAsia="仿宋" w:hAnsi="仿宋" w:cs="仿宋" w:hint="eastAsia"/>
                <w:color w:val="000000" w:themeColor="text1"/>
                <w:szCs w:val="21"/>
              </w:rPr>
              <w:t>雇用（任职）的在职在编人员、不在行政事业单位雇用（任职）的在职在编人员以外的研究人员、科研辅助人员等人力资源成本费。</w:t>
            </w:r>
          </w:p>
          <w:p w14:paraId="351D7240"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劳务费预算不设比例限制，由项目和科研人员据实编制。</w:t>
            </w:r>
          </w:p>
          <w:p w14:paraId="45B4CB81"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十</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专家咨询费，指在项目实施过程中支付给临时聘请的咨询专家的费用。项目不得支付咨询机构专家咨询费，参与项目的研究人员不得领取专家咨询费。</w:t>
            </w:r>
          </w:p>
          <w:p w14:paraId="43EFEDED"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劳务费、专家咨询费，按照上级和学校相关规定执行。</w:t>
            </w:r>
          </w:p>
          <w:p w14:paraId="668783AC"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十一</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出版</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文献</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信息传播</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知识产权事务费，指在项目实施过程中需要支付的出版费、资料费、专用软件购买费、文献检索费、专业通信费、专利申请及其他知识产权</w:t>
            </w:r>
            <w:r w:rsidRPr="007031FF">
              <w:rPr>
                <w:rFonts w:ascii="仿宋" w:eastAsia="仿宋" w:hAnsi="仿宋" w:cs="仿宋" w:hint="eastAsia"/>
                <w:color w:val="000000" w:themeColor="text1"/>
                <w:szCs w:val="21"/>
              </w:rPr>
              <w:t>事务等费用。</w:t>
            </w:r>
          </w:p>
          <w:p w14:paraId="77D350DF"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 xml:space="preserve">    </w:t>
            </w:r>
            <w:r w:rsidRPr="007031FF">
              <w:rPr>
                <w:rFonts w:ascii="仿宋" w:eastAsia="仿宋" w:hAnsi="仿宋" w:cs="仿宋" w:hint="eastAsia"/>
                <w:color w:val="000000" w:themeColor="text1"/>
                <w:szCs w:val="21"/>
              </w:rPr>
              <w:t>项目研发产生的专利申请费和项目期内的专利维护费，可在本科目核算；项目组人员科技活动中必需开支的办公固定电话通讯费、网络费和移动上网卡费，项目期外的专利维护费用，通用性操作系统、办公软件等，原则上不在本科目预算、在间接费用（项目组管理费）预算。</w:t>
            </w:r>
          </w:p>
          <w:p w14:paraId="00D270BA"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十二</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其他费用，指除上述费用之外的其他支出，包括税金、审计费、手续费等，在编制预算时单独列示说明。</w:t>
            </w:r>
          </w:p>
          <w:p w14:paraId="243B50D6"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直接费用中有关差旅费、会议费、培训费、劳务费等费用的管理，依据上级和学校制定的相关管理办法执行；涉及采购的，按国有资产管理部门制定的相关管理办法</w:t>
            </w:r>
            <w:r w:rsidRPr="007031FF">
              <w:rPr>
                <w:rFonts w:ascii="仿宋" w:eastAsia="仿宋" w:hAnsi="仿宋" w:cs="仿宋" w:hint="eastAsia"/>
                <w:color w:val="000000" w:themeColor="text1"/>
                <w:szCs w:val="21"/>
              </w:rPr>
              <w:t>执行。</w:t>
            </w:r>
          </w:p>
          <w:p w14:paraId="1298DD3D" w14:textId="77777777" w:rsidR="008F7D25" w:rsidRPr="007031FF" w:rsidRDefault="008F7D25">
            <w:pPr>
              <w:pStyle w:val="Default"/>
              <w:ind w:firstLine="560"/>
              <w:rPr>
                <w:rFonts w:ascii="仿宋" w:eastAsia="仿宋" w:hAnsi="仿宋" w:cs="仿宋"/>
                <w:color w:val="000000" w:themeColor="text1"/>
                <w:kern w:val="2"/>
                <w:sz w:val="21"/>
                <w:szCs w:val="21"/>
              </w:rPr>
            </w:pPr>
          </w:p>
        </w:tc>
        <w:tc>
          <w:tcPr>
            <w:tcW w:w="313" w:type="dxa"/>
          </w:tcPr>
          <w:p w14:paraId="0D6C34AF"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szCs w:val="21"/>
              </w:rPr>
              <w:lastRenderedPageBreak/>
              <w:t>第三条</w:t>
            </w:r>
          </w:p>
        </w:tc>
        <w:tc>
          <w:tcPr>
            <w:tcW w:w="5384" w:type="dxa"/>
          </w:tcPr>
          <w:p w14:paraId="0B2DCC4C" w14:textId="5E255C00" w:rsidR="008F7D25" w:rsidRPr="00DA0AC6" w:rsidRDefault="003E541F">
            <w:pPr>
              <w:ind w:firstLineChars="200" w:firstLine="420"/>
              <w:rPr>
                <w:rFonts w:ascii="仿宋" w:eastAsia="仿宋" w:hAnsi="仿宋" w:cs="仿宋"/>
                <w:color w:val="000000" w:themeColor="text1"/>
                <w:szCs w:val="21"/>
              </w:rPr>
            </w:pPr>
            <w:r w:rsidRPr="00DA0AC6">
              <w:rPr>
                <w:rFonts w:ascii="仿宋" w:eastAsia="仿宋" w:hAnsi="仿宋" w:cs="仿宋" w:hint="eastAsia"/>
                <w:color w:val="000000" w:themeColor="text1"/>
                <w:szCs w:val="21"/>
              </w:rPr>
              <w:t>项目</w:t>
            </w:r>
            <w:r w:rsidR="00A67A87" w:rsidRPr="00DA0AC6">
              <w:rPr>
                <w:rFonts w:ascii="仿宋" w:eastAsia="仿宋" w:hAnsi="仿宋" w:cs="仿宋" w:hint="eastAsia"/>
                <w:color w:val="000000" w:themeColor="text1"/>
                <w:szCs w:val="21"/>
              </w:rPr>
              <w:t>的</w:t>
            </w:r>
            <w:r w:rsidRPr="00DA0AC6">
              <w:rPr>
                <w:rFonts w:ascii="仿宋" w:eastAsia="仿宋" w:hAnsi="仿宋" w:cs="仿宋" w:hint="eastAsia"/>
                <w:color w:val="000000" w:themeColor="text1"/>
                <w:szCs w:val="21"/>
              </w:rPr>
              <w:t>经费支出，分为直接费用和间接费用。</w:t>
            </w:r>
          </w:p>
          <w:p w14:paraId="7D9F3BA2" w14:textId="77777777" w:rsidR="00717909" w:rsidRPr="00DA0AC6" w:rsidRDefault="00717909" w:rsidP="00717909">
            <w:pPr>
              <w:ind w:firstLineChars="200" w:firstLine="420"/>
              <w:rPr>
                <w:rFonts w:ascii="仿宋" w:eastAsia="仿宋" w:hAnsi="仿宋" w:hint="eastAsia"/>
                <w:bCs/>
                <w:color w:val="000000"/>
                <w:szCs w:val="21"/>
              </w:rPr>
            </w:pPr>
            <w:r w:rsidRPr="00DA0AC6">
              <w:rPr>
                <w:rFonts w:ascii="仿宋" w:eastAsia="仿宋" w:hAnsi="仿宋" w:hint="eastAsia"/>
                <w:bCs/>
                <w:color w:val="000000"/>
                <w:szCs w:val="21"/>
              </w:rPr>
              <w:t>直接费用，是指在项目</w:t>
            </w:r>
            <w:r w:rsidRPr="00DA0AC6">
              <w:rPr>
                <w:rFonts w:ascii="仿宋" w:eastAsia="仿宋" w:hAnsi="仿宋" w:hint="eastAsia"/>
                <w:bCs/>
                <w:color w:val="00B050"/>
                <w:szCs w:val="21"/>
              </w:rPr>
              <w:t>研究或</w:t>
            </w:r>
            <w:r w:rsidRPr="00DA0AC6">
              <w:rPr>
                <w:rFonts w:ascii="仿宋" w:eastAsia="仿宋" w:hAnsi="仿宋" w:hint="eastAsia"/>
                <w:bCs/>
                <w:color w:val="000000"/>
                <w:szCs w:val="21"/>
              </w:rPr>
              <w:t>实施过程中发生的直接相关费用。直接费用主要包括设备费、业务费和劳务费。</w:t>
            </w:r>
          </w:p>
          <w:p w14:paraId="60BFB2C1" w14:textId="77777777" w:rsidR="00717909" w:rsidRPr="00DA0AC6" w:rsidRDefault="00717909" w:rsidP="00717909">
            <w:pPr>
              <w:pStyle w:val="a7"/>
              <w:shd w:val="clear" w:color="auto" w:fill="FFFFFF"/>
              <w:spacing w:before="0" w:beforeAutospacing="0" w:after="0" w:afterAutospacing="0"/>
              <w:ind w:firstLineChars="200" w:firstLine="440"/>
              <w:rPr>
                <w:rFonts w:ascii="仿宋" w:eastAsia="仿宋" w:hAnsi="仿宋" w:cs="Arial" w:hint="eastAsia"/>
                <w:bCs/>
                <w:color w:val="00B050"/>
                <w:spacing w:val="5"/>
                <w:sz w:val="21"/>
                <w:szCs w:val="21"/>
              </w:rPr>
            </w:pPr>
            <w:r w:rsidRPr="00DA0AC6">
              <w:rPr>
                <w:rFonts w:ascii="仿宋" w:eastAsia="仿宋" w:hAnsi="仿宋" w:cs="Arial" w:hint="eastAsia"/>
                <w:bCs/>
                <w:color w:val="000000"/>
                <w:spacing w:val="5"/>
                <w:sz w:val="21"/>
                <w:szCs w:val="21"/>
              </w:rPr>
              <w:t>(</w:t>
            </w:r>
            <w:proofErr w:type="gramStart"/>
            <w:r w:rsidRPr="00DA0AC6">
              <w:rPr>
                <w:rFonts w:ascii="仿宋" w:eastAsia="仿宋" w:hAnsi="仿宋" w:cs="Arial" w:hint="eastAsia"/>
                <w:bCs/>
                <w:color w:val="000000"/>
                <w:spacing w:val="5"/>
                <w:sz w:val="21"/>
                <w:szCs w:val="21"/>
              </w:rPr>
              <w:t>一</w:t>
            </w:r>
            <w:proofErr w:type="gramEnd"/>
            <w:r w:rsidRPr="00DA0AC6">
              <w:rPr>
                <w:rFonts w:ascii="仿宋" w:eastAsia="仿宋" w:hAnsi="仿宋" w:cs="Arial" w:hint="eastAsia"/>
                <w:bCs/>
                <w:color w:val="000000"/>
                <w:spacing w:val="5"/>
                <w:sz w:val="21"/>
                <w:szCs w:val="21"/>
              </w:rPr>
              <w:t>)设备费，指在项目研究过程中设备购置费、</w:t>
            </w:r>
            <w:r w:rsidRPr="00DA0AC6">
              <w:rPr>
                <w:rFonts w:ascii="仿宋" w:eastAsia="仿宋" w:hAnsi="仿宋" w:cs="Arial" w:hint="eastAsia"/>
                <w:bCs/>
                <w:color w:val="00B050"/>
                <w:spacing w:val="5"/>
                <w:sz w:val="21"/>
                <w:szCs w:val="21"/>
              </w:rPr>
              <w:t>试制专用仪器设备运输、安装和维修费用，</w:t>
            </w:r>
            <w:r w:rsidRPr="00DA0AC6">
              <w:rPr>
                <w:rFonts w:ascii="仿宋" w:eastAsia="仿宋" w:hAnsi="仿宋" w:cs="Arial" w:hint="eastAsia"/>
                <w:bCs/>
                <w:color w:val="000000"/>
                <w:spacing w:val="5"/>
                <w:sz w:val="21"/>
                <w:szCs w:val="21"/>
              </w:rPr>
              <w:t>对现有仪器、设备进行升级改造发生的费用</w:t>
            </w:r>
            <w:r w:rsidRPr="00DA0AC6">
              <w:rPr>
                <w:rFonts w:ascii="仿宋" w:eastAsia="仿宋" w:hAnsi="仿宋" w:cs="Arial" w:hint="eastAsia"/>
                <w:bCs/>
                <w:color w:val="00B050"/>
                <w:spacing w:val="5"/>
                <w:sz w:val="21"/>
                <w:szCs w:val="21"/>
              </w:rPr>
              <w:t>，</w:t>
            </w:r>
            <w:r w:rsidRPr="00DA0AC6">
              <w:rPr>
                <w:rFonts w:ascii="仿宋" w:eastAsia="仿宋" w:hAnsi="仿宋" w:cs="Arial" w:hint="eastAsia"/>
                <w:bCs/>
                <w:color w:val="000000"/>
                <w:spacing w:val="5"/>
                <w:sz w:val="21"/>
                <w:szCs w:val="21"/>
              </w:rPr>
              <w:t>自制专用仪器设备的材料、配件购置和加工费以及项目实施需租赁外单位的专用仪器、设备等发生的费用</w:t>
            </w:r>
            <w:r w:rsidRPr="00DA0AC6">
              <w:rPr>
                <w:rFonts w:ascii="仿宋" w:eastAsia="仿宋" w:hAnsi="仿宋" w:cs="Arial" w:hint="eastAsia"/>
                <w:bCs/>
                <w:color w:val="00B050"/>
                <w:spacing w:val="5"/>
                <w:sz w:val="21"/>
                <w:szCs w:val="21"/>
              </w:rPr>
              <w:t>。</w:t>
            </w:r>
            <w:r w:rsidRPr="00DA0AC6">
              <w:rPr>
                <w:rFonts w:ascii="仿宋" w:eastAsia="仿宋" w:hAnsi="仿宋" w:cs="Arial" w:hint="eastAsia"/>
                <w:bCs/>
                <w:color w:val="000000"/>
                <w:spacing w:val="5"/>
                <w:sz w:val="21"/>
                <w:szCs w:val="21"/>
                <w:u w:val="single"/>
              </w:rPr>
              <w:t>计算类仪器设备和软件工具可在设备费科目列支</w:t>
            </w:r>
            <w:r w:rsidRPr="00DA0AC6">
              <w:rPr>
                <w:rFonts w:ascii="仿宋" w:eastAsia="仿宋" w:hAnsi="仿宋" w:cs="Arial" w:hint="eastAsia"/>
                <w:bCs/>
                <w:color w:val="000000"/>
                <w:spacing w:val="5"/>
                <w:sz w:val="21"/>
                <w:szCs w:val="21"/>
              </w:rPr>
              <w:t>。</w:t>
            </w:r>
            <w:r w:rsidRPr="00DA0AC6">
              <w:rPr>
                <w:rFonts w:ascii="仿宋" w:eastAsia="仿宋" w:hAnsi="仿宋" w:cs="Arial" w:hint="eastAsia"/>
                <w:bCs/>
                <w:color w:val="00B050"/>
                <w:spacing w:val="5"/>
                <w:sz w:val="21"/>
                <w:szCs w:val="21"/>
              </w:rPr>
              <w:t>项目组应严格控制设备购置，鼓励共享、租赁以及对现有设备进行升级。不得为提高间接费用水平将设备购置费列入试制设备费，不得编列学校自有仪器设备的租赁费用。</w:t>
            </w:r>
          </w:p>
          <w:p w14:paraId="35398E86" w14:textId="77777777" w:rsidR="00717909" w:rsidRPr="00DA0AC6" w:rsidRDefault="00717909" w:rsidP="00717909">
            <w:pPr>
              <w:pStyle w:val="a7"/>
              <w:shd w:val="clear" w:color="auto" w:fill="FFFFFF"/>
              <w:spacing w:before="0" w:beforeAutospacing="0" w:after="0" w:afterAutospacing="0"/>
              <w:ind w:firstLineChars="199" w:firstLine="418"/>
              <w:rPr>
                <w:rFonts w:ascii="仿宋" w:eastAsia="仿宋" w:hAnsi="仿宋" w:hint="eastAsia"/>
                <w:bCs/>
                <w:color w:val="000000"/>
                <w:sz w:val="21"/>
                <w:szCs w:val="21"/>
              </w:rPr>
            </w:pPr>
            <w:r w:rsidRPr="00DA0AC6">
              <w:rPr>
                <w:rFonts w:ascii="仿宋" w:eastAsia="仿宋" w:hAnsi="仿宋" w:hint="eastAsia"/>
                <w:bCs/>
                <w:color w:val="000000"/>
                <w:sz w:val="21"/>
                <w:szCs w:val="21"/>
              </w:rPr>
              <w:t>学校国有资产管理部门，应简化科研仪器设备采购流程，减少内部审批环节。对科研急需的设备和耗材，采用</w:t>
            </w:r>
            <w:proofErr w:type="gramStart"/>
            <w:r w:rsidRPr="00DA0AC6">
              <w:rPr>
                <w:rFonts w:ascii="仿宋" w:eastAsia="仿宋" w:hAnsi="仿宋" w:hint="eastAsia"/>
                <w:bCs/>
                <w:color w:val="000000"/>
                <w:sz w:val="21"/>
                <w:szCs w:val="21"/>
              </w:rPr>
              <w:t>特</w:t>
            </w:r>
            <w:proofErr w:type="gramEnd"/>
            <w:r w:rsidRPr="00DA0AC6">
              <w:rPr>
                <w:rFonts w:ascii="仿宋" w:eastAsia="仿宋" w:hAnsi="仿宋" w:hint="eastAsia"/>
                <w:bCs/>
                <w:color w:val="000000"/>
                <w:sz w:val="21"/>
                <w:szCs w:val="21"/>
              </w:rPr>
              <w:t>事特办、随到随办的采购机制；可不进行招投标程序的，应缩短采购周期；对于独家代理或生产的仪器设备，按程序确定采取单一来源采购等方式增强采购灵活性和便利性；</w:t>
            </w:r>
            <w:r w:rsidRPr="00DA0AC6">
              <w:rPr>
                <w:rFonts w:ascii="仿宋" w:eastAsia="仿宋" w:hAnsi="仿宋" w:cs="Arial" w:hint="eastAsia"/>
                <w:bCs/>
                <w:color w:val="000000"/>
                <w:spacing w:val="5"/>
                <w:sz w:val="21"/>
                <w:szCs w:val="21"/>
              </w:rPr>
              <w:t>采购进口仪器设备按备案制管理办理履行相关采购手续。</w:t>
            </w:r>
          </w:p>
          <w:p w14:paraId="7C1D808B" w14:textId="77777777" w:rsidR="00717909" w:rsidRPr="00DA0AC6" w:rsidRDefault="00717909" w:rsidP="00717909">
            <w:pPr>
              <w:pStyle w:val="a7"/>
              <w:shd w:val="clear" w:color="auto" w:fill="FFFFFF"/>
              <w:spacing w:before="0" w:beforeAutospacing="0" w:after="0" w:afterAutospacing="0"/>
              <w:ind w:firstLineChars="200" w:firstLine="420"/>
              <w:rPr>
                <w:rFonts w:ascii="仿宋" w:eastAsia="仿宋" w:hAnsi="仿宋"/>
                <w:bCs/>
                <w:color w:val="000000"/>
                <w:sz w:val="21"/>
                <w:szCs w:val="21"/>
              </w:rPr>
            </w:pPr>
            <w:r w:rsidRPr="00DA0AC6">
              <w:rPr>
                <w:rFonts w:ascii="仿宋" w:eastAsia="仿宋" w:hAnsi="仿宋" w:hint="eastAsia"/>
                <w:bCs/>
                <w:color w:val="000000"/>
                <w:sz w:val="21"/>
                <w:szCs w:val="21"/>
              </w:rPr>
              <w:t>(二)业务费，指在项目实施过程中消耗的各种材料、辅助材料等低值易耗品的采购、运输、装卸、整理等费用，发生的测试化验加工、燃料动力、出版/文献/信息传播/知识产权事务、会议/差旅/国际合作交流等费用，以及其</w:t>
            </w:r>
            <w:r w:rsidRPr="00DA0AC6">
              <w:rPr>
                <w:rFonts w:ascii="仿宋" w:eastAsia="仿宋" w:hAnsi="仿宋" w:hint="eastAsia"/>
                <w:bCs/>
                <w:color w:val="000000"/>
                <w:sz w:val="21"/>
                <w:szCs w:val="21"/>
              </w:rPr>
              <w:lastRenderedPageBreak/>
              <w:t>他相关支出。</w:t>
            </w:r>
          </w:p>
          <w:p w14:paraId="12D95AD8" w14:textId="77777777" w:rsidR="00717909" w:rsidRPr="00DA0AC6" w:rsidRDefault="00717909" w:rsidP="00717909">
            <w:pPr>
              <w:pStyle w:val="a7"/>
              <w:shd w:val="clear" w:color="auto" w:fill="FFFFFF"/>
              <w:spacing w:before="0" w:beforeAutospacing="0" w:after="0" w:afterAutospacing="0"/>
              <w:ind w:firstLineChars="200" w:firstLine="440"/>
              <w:rPr>
                <w:rFonts w:ascii="仿宋" w:eastAsia="仿宋" w:hAnsi="仿宋" w:cs="Arial" w:hint="eastAsia"/>
                <w:bCs/>
                <w:color w:val="00B050"/>
                <w:spacing w:val="5"/>
                <w:sz w:val="21"/>
                <w:szCs w:val="21"/>
              </w:rPr>
            </w:pPr>
            <w:r w:rsidRPr="00DA0AC6">
              <w:rPr>
                <w:rFonts w:ascii="仿宋" w:eastAsia="仿宋" w:hAnsi="仿宋" w:cs="Arial" w:hint="eastAsia"/>
                <w:bCs/>
                <w:color w:val="000000"/>
                <w:spacing w:val="5"/>
                <w:sz w:val="21"/>
                <w:szCs w:val="21"/>
              </w:rPr>
              <w:t>1、材料费，指在项目研究过程中消耗的各种原材料、辅助材料、低值易耗品的采购及</w:t>
            </w:r>
            <w:r w:rsidRPr="00DA0AC6">
              <w:rPr>
                <w:rFonts w:ascii="仿宋" w:eastAsia="仿宋" w:hAnsi="仿宋" w:cs="Arial" w:hint="eastAsia"/>
                <w:bCs/>
                <w:color w:val="00B050"/>
                <w:spacing w:val="5"/>
                <w:sz w:val="21"/>
                <w:szCs w:val="21"/>
              </w:rPr>
              <w:t>发生</w:t>
            </w:r>
            <w:r w:rsidRPr="00DA0AC6">
              <w:rPr>
                <w:rFonts w:ascii="仿宋" w:eastAsia="仿宋" w:hAnsi="仿宋" w:cs="Arial" w:hint="eastAsia"/>
                <w:bCs/>
                <w:color w:val="000000"/>
                <w:spacing w:val="5"/>
                <w:sz w:val="21"/>
                <w:szCs w:val="21"/>
              </w:rPr>
              <w:t>的运输、装卸、整理等费用。单独购置的相关设备备品备件，应纳入材料费预算；</w:t>
            </w:r>
            <w:r w:rsidRPr="00DA0AC6">
              <w:rPr>
                <w:rFonts w:ascii="仿宋" w:eastAsia="仿宋" w:hAnsi="仿宋" w:cs="Arial" w:hint="eastAsia"/>
                <w:bCs/>
                <w:color w:val="00B050"/>
                <w:spacing w:val="5"/>
                <w:sz w:val="21"/>
                <w:szCs w:val="21"/>
              </w:rPr>
              <w:t>不得编列用于生产经营性、基本建设和大宗工业化的材料；</w:t>
            </w:r>
            <w:r w:rsidRPr="00DA0AC6">
              <w:rPr>
                <w:rFonts w:ascii="仿宋" w:eastAsia="仿宋" w:hAnsi="仿宋" w:cs="Arial" w:hint="eastAsia"/>
                <w:bCs/>
                <w:color w:val="000000"/>
                <w:spacing w:val="5"/>
                <w:sz w:val="21"/>
                <w:szCs w:val="21"/>
              </w:rPr>
              <w:t>普通办公材料（打印纸、硒鼓、硬盘等），原则上在间接费用预算，不在材料费预算。</w:t>
            </w:r>
            <w:proofErr w:type="gramStart"/>
            <w:r w:rsidRPr="00DA0AC6">
              <w:rPr>
                <w:rFonts w:ascii="仿宋" w:eastAsia="仿宋" w:hAnsi="仿宋" w:cs="Arial" w:hint="eastAsia"/>
                <w:bCs/>
                <w:color w:val="000000"/>
                <w:spacing w:val="5"/>
                <w:sz w:val="21"/>
                <w:szCs w:val="21"/>
              </w:rPr>
              <w:t>若项目</w:t>
            </w:r>
            <w:proofErr w:type="gramEnd"/>
            <w:r w:rsidRPr="00DA0AC6">
              <w:rPr>
                <w:rFonts w:ascii="仿宋" w:eastAsia="仿宋" w:hAnsi="仿宋" w:cs="Arial" w:hint="eastAsia"/>
                <w:bCs/>
                <w:color w:val="000000"/>
                <w:spacing w:val="5"/>
                <w:sz w:val="21"/>
                <w:szCs w:val="21"/>
              </w:rPr>
              <w:t>因研究需要在材料费预算的，应进行详细说明，</w:t>
            </w:r>
            <w:r w:rsidRPr="00DA0AC6">
              <w:rPr>
                <w:rFonts w:ascii="仿宋" w:eastAsia="仿宋" w:hAnsi="仿宋" w:cs="Arial" w:hint="eastAsia"/>
                <w:bCs/>
                <w:color w:val="00B050"/>
                <w:spacing w:val="5"/>
                <w:sz w:val="21"/>
                <w:szCs w:val="21"/>
              </w:rPr>
              <w:t>并经项目主管部门同意后财务部门予以执行。</w:t>
            </w:r>
          </w:p>
          <w:p w14:paraId="377EDE2C"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0000"/>
                <w:spacing w:val="5"/>
                <w:sz w:val="21"/>
                <w:szCs w:val="21"/>
              </w:rPr>
            </w:pPr>
            <w:r w:rsidRPr="00DA0AC6">
              <w:rPr>
                <w:rFonts w:ascii="仿宋" w:eastAsia="仿宋" w:hAnsi="仿宋" w:cs="Arial"/>
                <w:bCs/>
                <w:color w:val="000000"/>
                <w:spacing w:val="5"/>
                <w:sz w:val="21"/>
                <w:szCs w:val="21"/>
              </w:rPr>
              <w:t>2</w:t>
            </w:r>
            <w:r w:rsidRPr="00DA0AC6">
              <w:rPr>
                <w:rFonts w:ascii="仿宋" w:eastAsia="仿宋" w:hAnsi="仿宋" w:cs="Arial" w:hint="eastAsia"/>
                <w:bCs/>
                <w:color w:val="000000"/>
                <w:spacing w:val="5"/>
                <w:sz w:val="21"/>
                <w:szCs w:val="21"/>
              </w:rPr>
              <w:t>、燃料动力费，指在项目实施过程中直</w:t>
            </w:r>
            <w:proofErr w:type="gramStart"/>
            <w:r w:rsidRPr="00DA0AC6">
              <w:rPr>
                <w:rFonts w:ascii="仿宋" w:eastAsia="仿宋" w:hAnsi="仿宋" w:cs="Arial" w:hint="eastAsia"/>
                <w:bCs/>
                <w:color w:val="000000"/>
                <w:spacing w:val="5"/>
                <w:sz w:val="21"/>
                <w:szCs w:val="21"/>
              </w:rPr>
              <w:t>接使用</w:t>
            </w:r>
            <w:proofErr w:type="gramEnd"/>
            <w:r w:rsidRPr="00DA0AC6">
              <w:rPr>
                <w:rFonts w:ascii="仿宋" w:eastAsia="仿宋" w:hAnsi="仿宋" w:cs="Arial" w:hint="eastAsia"/>
                <w:bCs/>
                <w:color w:val="000000"/>
                <w:spacing w:val="5"/>
                <w:sz w:val="21"/>
                <w:szCs w:val="21"/>
              </w:rPr>
              <w:t>的相关仪器设备、科学装置等运行发生的水、电、气、燃料消耗等费用。不得预算与项目专用仪器设备、专用科学装置运行无关的汽油费、物业费、取暖费等。项目使用学校实验室等消耗的水、电、气、暖等支出，在间接费用预算。</w:t>
            </w:r>
          </w:p>
          <w:p w14:paraId="191DFF53"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B050"/>
                <w:spacing w:val="5"/>
                <w:sz w:val="21"/>
                <w:szCs w:val="21"/>
              </w:rPr>
            </w:pPr>
            <w:r w:rsidRPr="00DA0AC6">
              <w:rPr>
                <w:rFonts w:ascii="仿宋" w:eastAsia="仿宋" w:hAnsi="仿宋" w:cs="Arial"/>
                <w:bCs/>
                <w:color w:val="000000"/>
                <w:spacing w:val="5"/>
                <w:sz w:val="21"/>
                <w:szCs w:val="21"/>
              </w:rPr>
              <w:t>3</w:t>
            </w:r>
            <w:r w:rsidRPr="00DA0AC6">
              <w:rPr>
                <w:rFonts w:ascii="仿宋" w:eastAsia="仿宋" w:hAnsi="仿宋" w:cs="Arial" w:hint="eastAsia"/>
                <w:bCs/>
                <w:color w:val="000000"/>
                <w:spacing w:val="5"/>
                <w:sz w:val="21"/>
                <w:szCs w:val="21"/>
              </w:rPr>
              <w:t>、测试化验加工费，指在研究过程中支付给外单位（包括学校内部独立经济核算单位）的检验、测试、化验及加工等费用。</w:t>
            </w:r>
            <w:r w:rsidRPr="00DA0AC6">
              <w:rPr>
                <w:rFonts w:ascii="仿宋" w:eastAsia="仿宋" w:hAnsi="仿宋" w:cs="Arial" w:hint="eastAsia"/>
                <w:bCs/>
                <w:color w:val="00B050"/>
                <w:spacing w:val="5"/>
                <w:sz w:val="21"/>
                <w:szCs w:val="21"/>
              </w:rPr>
              <w:t>与项目研究任务相关的软件测试、数据加工整理、大型计算机机时等费用，在此科目预算。不得以测试化验加工费名义分包研究任务，不得虚构测试化验加工内容开支测试化验加工费。</w:t>
            </w:r>
          </w:p>
          <w:p w14:paraId="2ED8D59D"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0000"/>
                <w:spacing w:val="5"/>
                <w:sz w:val="21"/>
                <w:szCs w:val="21"/>
              </w:rPr>
            </w:pPr>
            <w:r w:rsidRPr="00DA0AC6">
              <w:rPr>
                <w:rFonts w:ascii="仿宋" w:eastAsia="仿宋" w:hAnsi="仿宋" w:cs="Arial"/>
                <w:bCs/>
                <w:color w:val="000000"/>
                <w:spacing w:val="5"/>
                <w:sz w:val="21"/>
                <w:szCs w:val="21"/>
              </w:rPr>
              <w:t>4</w:t>
            </w:r>
            <w:r w:rsidRPr="00DA0AC6">
              <w:rPr>
                <w:rFonts w:ascii="仿宋" w:eastAsia="仿宋" w:hAnsi="仿宋" w:cs="Arial" w:hint="eastAsia"/>
                <w:bCs/>
                <w:color w:val="000000"/>
                <w:spacing w:val="5"/>
                <w:sz w:val="21"/>
                <w:szCs w:val="21"/>
              </w:rPr>
              <w:t>、差旅/会议/国际合作交流费，由科研人员结合科研活动实际编制预算，并按规定统筹安排使用。</w:t>
            </w:r>
          </w:p>
          <w:p w14:paraId="4F87C64B" w14:textId="77777777" w:rsidR="00717909" w:rsidRPr="00DA0AC6" w:rsidRDefault="00717909" w:rsidP="00717909">
            <w:pPr>
              <w:pStyle w:val="a7"/>
              <w:shd w:val="clear" w:color="auto" w:fill="FFFFFF"/>
              <w:spacing w:before="0" w:beforeAutospacing="0" w:after="0" w:afterAutospacing="0"/>
              <w:ind w:firstLineChars="195" w:firstLine="429"/>
              <w:rPr>
                <w:rFonts w:ascii="仿宋" w:eastAsia="仿宋" w:hAnsi="仿宋" w:cs="Arial" w:hint="eastAsia"/>
                <w:bCs/>
                <w:color w:val="00B050"/>
                <w:spacing w:val="5"/>
                <w:sz w:val="21"/>
                <w:szCs w:val="21"/>
              </w:rPr>
            </w:pPr>
            <w:r w:rsidRPr="00DA0AC6">
              <w:rPr>
                <w:rFonts w:ascii="仿宋" w:eastAsia="仿宋" w:hAnsi="仿宋" w:cs="Arial" w:hint="eastAsia"/>
                <w:bCs/>
                <w:color w:val="000000"/>
                <w:spacing w:val="5"/>
                <w:sz w:val="21"/>
                <w:szCs w:val="21"/>
              </w:rPr>
              <w:t>（1）差旅费，指在项目实施过程中开展科学实验（试验）、科学考察、业务调研、学术交流等所发生的城市间交通费、住宿费、伙食补助费和市内交通费。</w:t>
            </w:r>
            <w:r w:rsidRPr="00DA0AC6">
              <w:rPr>
                <w:rFonts w:ascii="仿宋" w:eastAsia="仿宋" w:hAnsi="仿宋" w:cs="Arial" w:hint="eastAsia"/>
                <w:bCs/>
                <w:color w:val="00B050"/>
                <w:spacing w:val="5"/>
                <w:sz w:val="21"/>
                <w:szCs w:val="21"/>
              </w:rPr>
              <w:t>与项目科研活动无关人员不得在项目中列支差旅费。</w:t>
            </w:r>
          </w:p>
          <w:p w14:paraId="26CF186B"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0000"/>
                <w:spacing w:val="5"/>
                <w:sz w:val="21"/>
                <w:szCs w:val="21"/>
              </w:rPr>
            </w:pPr>
            <w:r w:rsidRPr="00DA0AC6">
              <w:rPr>
                <w:rFonts w:ascii="仿宋" w:eastAsia="仿宋" w:hAnsi="仿宋" w:cs="Arial" w:hint="eastAsia"/>
                <w:bCs/>
                <w:color w:val="000000"/>
                <w:spacing w:val="5"/>
                <w:sz w:val="21"/>
                <w:szCs w:val="21"/>
              </w:rPr>
              <w:t>（2）会议费，指在项目实施过程中</w:t>
            </w:r>
            <w:r w:rsidRPr="00DA0AC6">
              <w:rPr>
                <w:rFonts w:ascii="仿宋" w:eastAsia="仿宋" w:hAnsi="仿宋" w:cs="Arial" w:hint="eastAsia"/>
                <w:bCs/>
                <w:color w:val="00B050"/>
                <w:spacing w:val="5"/>
                <w:sz w:val="21"/>
                <w:szCs w:val="21"/>
              </w:rPr>
              <w:t>为</w:t>
            </w:r>
            <w:r w:rsidRPr="00DA0AC6">
              <w:rPr>
                <w:rFonts w:ascii="仿宋" w:eastAsia="仿宋" w:hAnsi="仿宋" w:cs="Arial" w:hint="eastAsia"/>
                <w:bCs/>
                <w:color w:val="000000"/>
                <w:spacing w:val="5"/>
                <w:sz w:val="21"/>
                <w:szCs w:val="21"/>
              </w:rPr>
              <w:t>组织</w:t>
            </w:r>
            <w:r w:rsidRPr="00DA0AC6">
              <w:rPr>
                <w:rFonts w:ascii="仿宋" w:eastAsia="仿宋" w:hAnsi="仿宋" w:cs="Arial" w:hint="eastAsia"/>
                <w:bCs/>
                <w:color w:val="00B050"/>
                <w:spacing w:val="5"/>
                <w:sz w:val="21"/>
                <w:szCs w:val="21"/>
              </w:rPr>
              <w:t>开展</w:t>
            </w:r>
            <w:r w:rsidRPr="00DA0AC6">
              <w:rPr>
                <w:rFonts w:ascii="仿宋" w:eastAsia="仿宋" w:hAnsi="仿宋" w:cs="Arial" w:hint="eastAsia"/>
                <w:bCs/>
                <w:color w:val="000000"/>
                <w:spacing w:val="5"/>
                <w:sz w:val="21"/>
                <w:szCs w:val="21"/>
              </w:rPr>
              <w:t>学术研讨、</w:t>
            </w:r>
            <w:r w:rsidRPr="00DA0AC6">
              <w:rPr>
                <w:rFonts w:ascii="仿宋" w:eastAsia="仿宋" w:hAnsi="仿宋" w:cs="Arial" w:hint="eastAsia"/>
                <w:bCs/>
                <w:color w:val="00B050"/>
                <w:spacing w:val="5"/>
                <w:sz w:val="21"/>
                <w:szCs w:val="21"/>
              </w:rPr>
              <w:t>咨询论证，以及组织协调项目等活动而发生的费用。</w:t>
            </w:r>
            <w:r w:rsidRPr="00DA0AC6">
              <w:rPr>
                <w:rFonts w:ascii="仿宋" w:eastAsia="仿宋" w:hAnsi="仿宋" w:cs="Arial" w:hint="eastAsia"/>
                <w:bCs/>
                <w:color w:val="000000"/>
                <w:spacing w:val="5"/>
                <w:sz w:val="21"/>
                <w:szCs w:val="21"/>
              </w:rPr>
              <w:t>项目组参加研究有关的国内会议、学术研讨、检查验收所发生的费用，在差旅费预算;项目组织会议发生的咨询费，在专家咨询费预算; 项目组织培训，发生的培训费可合并在会议费预算。</w:t>
            </w:r>
          </w:p>
          <w:p w14:paraId="71E88D4C"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0000"/>
                <w:spacing w:val="5"/>
                <w:sz w:val="21"/>
                <w:szCs w:val="21"/>
              </w:rPr>
            </w:pPr>
            <w:r w:rsidRPr="00DA0AC6">
              <w:rPr>
                <w:rFonts w:ascii="仿宋" w:eastAsia="仿宋" w:hAnsi="仿宋" w:cs="Arial" w:hint="eastAsia"/>
                <w:bCs/>
                <w:color w:val="000000"/>
                <w:spacing w:val="5"/>
                <w:sz w:val="21"/>
                <w:szCs w:val="21"/>
              </w:rPr>
              <w:t>科研业务会议（如学术会议、研讨会、评审会、座谈会、答辩会等）的次数、天数、人数以及会议费开支范围、标准等，按学校会议费管理的有关规定执行。</w:t>
            </w:r>
          </w:p>
          <w:p w14:paraId="018180F1"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0000"/>
                <w:spacing w:val="5"/>
                <w:sz w:val="21"/>
                <w:szCs w:val="21"/>
              </w:rPr>
            </w:pPr>
            <w:r w:rsidRPr="00DA0AC6">
              <w:rPr>
                <w:rFonts w:ascii="仿宋" w:eastAsia="仿宋" w:hAnsi="仿宋" w:cs="Arial" w:hint="eastAsia"/>
                <w:bCs/>
                <w:color w:val="000000"/>
                <w:spacing w:val="5"/>
                <w:sz w:val="21"/>
                <w:szCs w:val="21"/>
              </w:rPr>
              <w:t>（3）国际合作交流费，指在项目实施过程中，项目组研究人员出国开展科学技术交流及外国专家来华工作发生的费用</w:t>
            </w:r>
            <w:r w:rsidRPr="00DA0AC6">
              <w:rPr>
                <w:rFonts w:ascii="仿宋" w:eastAsia="仿宋" w:hAnsi="仿宋" w:cs="Arial" w:hint="eastAsia"/>
                <w:bCs/>
                <w:color w:val="00B050"/>
                <w:spacing w:val="5"/>
                <w:sz w:val="21"/>
                <w:szCs w:val="21"/>
              </w:rPr>
              <w:t>。参加与项目研究任务相关的国内和国际学术交流会议的注册费，以及因项目研究任务需要，邀请国内外专家、学者和有关人员参加会议，对确需负担的城市间交通费、国际旅费、签证费等在此科目预算</w:t>
            </w:r>
            <w:r w:rsidRPr="00DA0AC6">
              <w:rPr>
                <w:rFonts w:ascii="仿宋" w:eastAsia="仿宋" w:hAnsi="仿宋" w:cs="Arial" w:hint="eastAsia"/>
                <w:bCs/>
                <w:color w:val="000000"/>
                <w:spacing w:val="5"/>
                <w:sz w:val="21"/>
                <w:szCs w:val="21"/>
              </w:rPr>
              <w:t>。国际合作交流出国（境）手续、外汇审核和报销，按上级和学校有关规定执行。</w:t>
            </w:r>
          </w:p>
          <w:p w14:paraId="603C596B" w14:textId="77777777" w:rsidR="00717909" w:rsidRPr="00DA0AC6" w:rsidRDefault="00717909" w:rsidP="00717909">
            <w:pPr>
              <w:pStyle w:val="a7"/>
              <w:shd w:val="clear" w:color="auto" w:fill="FFFFFF"/>
              <w:spacing w:before="0" w:beforeAutospacing="0" w:after="0" w:afterAutospacing="0"/>
              <w:ind w:firstLineChars="195" w:firstLine="429"/>
              <w:rPr>
                <w:rFonts w:ascii="仿宋" w:eastAsia="仿宋" w:hAnsi="仿宋" w:cs="Arial"/>
                <w:bCs/>
                <w:color w:val="000000"/>
                <w:spacing w:val="5"/>
                <w:sz w:val="21"/>
                <w:szCs w:val="21"/>
              </w:rPr>
            </w:pPr>
            <w:r w:rsidRPr="00DA0AC6">
              <w:rPr>
                <w:rFonts w:ascii="仿宋" w:eastAsia="仿宋" w:hAnsi="仿宋" w:cs="Arial" w:hint="eastAsia"/>
                <w:bCs/>
                <w:color w:val="000000"/>
                <w:spacing w:val="5"/>
                <w:sz w:val="21"/>
                <w:szCs w:val="21"/>
              </w:rPr>
              <w:lastRenderedPageBreak/>
              <w:t>学校</w:t>
            </w:r>
            <w:r w:rsidRPr="00DA0AC6">
              <w:rPr>
                <w:rFonts w:ascii="仿宋" w:eastAsia="仿宋" w:hAnsi="仿宋" w:cs="Arial" w:hint="eastAsia"/>
                <w:bCs/>
                <w:color w:val="00B050"/>
                <w:spacing w:val="5"/>
                <w:sz w:val="21"/>
                <w:szCs w:val="21"/>
              </w:rPr>
              <w:t>科研类差旅费、会议费、国际合作交流费纳入</w:t>
            </w:r>
            <w:r w:rsidRPr="00DA0AC6">
              <w:rPr>
                <w:rFonts w:ascii="仿宋" w:eastAsia="仿宋" w:hAnsi="仿宋" w:cs="Arial" w:hint="eastAsia"/>
                <w:bCs/>
                <w:color w:val="000000"/>
                <w:spacing w:val="5"/>
                <w:sz w:val="21"/>
                <w:szCs w:val="21"/>
              </w:rPr>
              <w:t>学校资金统计范围，实行区别管理，不受零增长限制。</w:t>
            </w:r>
          </w:p>
          <w:p w14:paraId="063F3CBC" w14:textId="77777777" w:rsidR="00717909" w:rsidRPr="00DA0AC6" w:rsidRDefault="00717909" w:rsidP="00717909">
            <w:pPr>
              <w:pStyle w:val="a7"/>
              <w:shd w:val="clear" w:color="auto" w:fill="FFFFFF"/>
              <w:spacing w:before="0" w:beforeAutospacing="0" w:after="0" w:afterAutospacing="0"/>
              <w:ind w:firstLineChars="200" w:firstLine="440"/>
              <w:rPr>
                <w:rFonts w:ascii="仿宋" w:eastAsia="仿宋" w:hAnsi="仿宋" w:cs="Arial" w:hint="eastAsia"/>
                <w:bCs/>
                <w:color w:val="000000"/>
                <w:spacing w:val="5"/>
                <w:sz w:val="21"/>
                <w:szCs w:val="21"/>
              </w:rPr>
            </w:pPr>
            <w:r w:rsidRPr="00DA0AC6">
              <w:rPr>
                <w:rFonts w:ascii="仿宋" w:eastAsia="仿宋" w:hAnsi="仿宋" w:cs="Arial"/>
                <w:bCs/>
                <w:color w:val="000000"/>
                <w:spacing w:val="5"/>
                <w:sz w:val="21"/>
                <w:szCs w:val="21"/>
              </w:rPr>
              <w:t>5</w:t>
            </w:r>
            <w:r w:rsidRPr="00DA0AC6">
              <w:rPr>
                <w:rFonts w:ascii="仿宋" w:eastAsia="仿宋" w:hAnsi="仿宋" w:cs="Arial" w:hint="eastAsia"/>
                <w:bCs/>
                <w:color w:val="000000"/>
                <w:spacing w:val="5"/>
                <w:sz w:val="21"/>
                <w:szCs w:val="21"/>
              </w:rPr>
              <w:t>、出版/文献/信息传播/知识产权事务费，指在</w:t>
            </w:r>
            <w:r w:rsidRPr="00DA0AC6">
              <w:rPr>
                <w:rFonts w:ascii="仿宋" w:eastAsia="仿宋" w:hAnsi="仿宋" w:cs="Arial" w:hint="eastAsia"/>
                <w:bCs/>
                <w:color w:val="00B050"/>
                <w:spacing w:val="5"/>
                <w:sz w:val="21"/>
                <w:szCs w:val="21"/>
              </w:rPr>
              <w:t>项目实施过程中，</w:t>
            </w:r>
            <w:r w:rsidRPr="00DA0AC6">
              <w:rPr>
                <w:rFonts w:ascii="仿宋" w:eastAsia="仿宋" w:hAnsi="仿宋" w:cs="Arial" w:hint="eastAsia"/>
                <w:bCs/>
                <w:color w:val="000000"/>
                <w:spacing w:val="5"/>
                <w:sz w:val="21"/>
                <w:szCs w:val="21"/>
              </w:rPr>
              <w:t>需要支付的出版费、资料费、专用软件</w:t>
            </w:r>
            <w:r w:rsidRPr="00DA0AC6">
              <w:rPr>
                <w:rFonts w:ascii="仿宋" w:eastAsia="仿宋" w:hAnsi="仿宋" w:cs="Arial" w:hint="eastAsia"/>
                <w:bCs/>
                <w:color w:val="00B050"/>
                <w:spacing w:val="5"/>
                <w:sz w:val="21"/>
                <w:szCs w:val="21"/>
              </w:rPr>
              <w:t>和技术</w:t>
            </w:r>
            <w:r w:rsidRPr="00DA0AC6">
              <w:rPr>
                <w:rFonts w:ascii="仿宋" w:eastAsia="仿宋" w:hAnsi="仿宋" w:cs="Arial" w:hint="eastAsia"/>
                <w:bCs/>
                <w:color w:val="000000"/>
                <w:spacing w:val="5"/>
                <w:sz w:val="21"/>
                <w:szCs w:val="21"/>
              </w:rPr>
              <w:t>购买费、文献检索费、专业通信费、专利申请及其他知识产权事务等费用。</w:t>
            </w:r>
          </w:p>
          <w:p w14:paraId="4309B597" w14:textId="77777777" w:rsidR="00717909" w:rsidRPr="00DA0AC6" w:rsidRDefault="00717909" w:rsidP="00717909">
            <w:pPr>
              <w:pStyle w:val="a7"/>
              <w:shd w:val="clear" w:color="auto" w:fill="FFFFFF"/>
              <w:spacing w:before="0" w:beforeAutospacing="0" w:after="0" w:afterAutospacing="0"/>
              <w:ind w:firstLine="660"/>
              <w:rPr>
                <w:rFonts w:ascii="仿宋" w:eastAsia="仿宋" w:hAnsi="仿宋" w:cs="Arial" w:hint="eastAsia"/>
                <w:bCs/>
                <w:color w:val="00B050"/>
                <w:spacing w:val="5"/>
                <w:sz w:val="21"/>
                <w:szCs w:val="21"/>
              </w:rPr>
            </w:pPr>
            <w:r w:rsidRPr="00DA0AC6">
              <w:rPr>
                <w:rFonts w:ascii="仿宋" w:eastAsia="仿宋" w:hAnsi="仿宋" w:cs="Arial" w:hint="eastAsia"/>
                <w:bCs/>
                <w:color w:val="000000"/>
                <w:spacing w:val="5"/>
                <w:sz w:val="21"/>
                <w:szCs w:val="21"/>
              </w:rPr>
              <w:t>项目研发产生的专利申请费可在本科目</w:t>
            </w:r>
            <w:r w:rsidRPr="00DA0AC6">
              <w:rPr>
                <w:rFonts w:ascii="仿宋" w:eastAsia="仿宋" w:hAnsi="仿宋" w:cs="Arial" w:hint="eastAsia"/>
                <w:bCs/>
                <w:color w:val="00B050"/>
                <w:spacing w:val="5"/>
                <w:sz w:val="21"/>
                <w:szCs w:val="21"/>
              </w:rPr>
              <w:t>预算</w:t>
            </w:r>
            <w:r w:rsidRPr="00DA0AC6">
              <w:rPr>
                <w:rFonts w:ascii="仿宋" w:eastAsia="仿宋" w:hAnsi="仿宋" w:cs="Arial" w:hint="eastAsia"/>
                <w:bCs/>
                <w:color w:val="000000"/>
                <w:spacing w:val="5"/>
                <w:sz w:val="21"/>
                <w:szCs w:val="21"/>
              </w:rPr>
              <w:t>；项目组人员科技活动中必需开支的办公固定电话通讯费、网络费和移动上网卡费，专利维护费用，通用性操作系统、办公软件等，原则上不在本科目预算、在间接费用（项目组管理费）预算</w:t>
            </w:r>
            <w:r w:rsidRPr="00DA0AC6">
              <w:rPr>
                <w:rFonts w:ascii="仿宋" w:eastAsia="仿宋" w:hAnsi="仿宋" w:cs="Arial" w:hint="eastAsia"/>
                <w:bCs/>
                <w:color w:val="00B050"/>
                <w:spacing w:val="5"/>
                <w:sz w:val="21"/>
                <w:szCs w:val="21"/>
              </w:rPr>
              <w:t>；在“黑名单”和预警名单学术期刊上的论文发表支出不得在项目资金中列支。</w:t>
            </w:r>
          </w:p>
          <w:p w14:paraId="66882BA8" w14:textId="77777777" w:rsidR="00717909" w:rsidRPr="00DA0AC6" w:rsidRDefault="00717909" w:rsidP="00717909">
            <w:pPr>
              <w:pStyle w:val="a7"/>
              <w:shd w:val="clear" w:color="auto" w:fill="FFFFFF"/>
              <w:spacing w:before="0" w:beforeAutospacing="0" w:after="0" w:afterAutospacing="0"/>
              <w:ind w:firstLine="650"/>
              <w:rPr>
                <w:rFonts w:ascii="仿宋" w:eastAsia="仿宋" w:hAnsi="仿宋" w:cs="Arial" w:hint="eastAsia"/>
                <w:bCs/>
                <w:color w:val="00B050"/>
                <w:spacing w:val="5"/>
                <w:sz w:val="21"/>
                <w:szCs w:val="21"/>
              </w:rPr>
            </w:pPr>
            <w:r w:rsidRPr="00DA0AC6">
              <w:rPr>
                <w:rFonts w:ascii="仿宋" w:eastAsia="仿宋" w:hAnsi="仿宋" w:hint="eastAsia"/>
                <w:bCs/>
                <w:color w:val="00B050"/>
                <w:sz w:val="21"/>
                <w:szCs w:val="21"/>
              </w:rPr>
              <w:t>中央和省级部门项目</w:t>
            </w:r>
            <w:r w:rsidRPr="00DA0AC6">
              <w:rPr>
                <w:rFonts w:ascii="仿宋" w:eastAsia="仿宋" w:hAnsi="仿宋" w:cs="Arial" w:hint="eastAsia"/>
                <w:bCs/>
                <w:color w:val="00B050"/>
                <w:spacing w:val="5"/>
                <w:sz w:val="21"/>
                <w:szCs w:val="21"/>
              </w:rPr>
              <w:t>对论文发表有明确规定的，按照规定执行。</w:t>
            </w:r>
          </w:p>
          <w:p w14:paraId="10FFC904" w14:textId="77777777" w:rsidR="00717909" w:rsidRPr="00DA0AC6" w:rsidRDefault="00717909" w:rsidP="00717909">
            <w:pPr>
              <w:pStyle w:val="a7"/>
              <w:shd w:val="clear" w:color="auto" w:fill="FFFFFF"/>
              <w:spacing w:before="0" w:beforeAutospacing="0" w:after="0" w:afterAutospacing="0"/>
              <w:ind w:firstLine="650"/>
              <w:rPr>
                <w:rFonts w:ascii="仿宋" w:eastAsia="仿宋" w:hAnsi="仿宋" w:cs="Arial" w:hint="eastAsia"/>
                <w:bCs/>
                <w:color w:val="00B050"/>
                <w:spacing w:val="5"/>
                <w:sz w:val="21"/>
                <w:szCs w:val="21"/>
              </w:rPr>
            </w:pPr>
            <w:r w:rsidRPr="00DA0AC6">
              <w:rPr>
                <w:rFonts w:ascii="仿宋" w:eastAsia="仿宋" w:hAnsi="仿宋" w:cs="Times New Roman"/>
                <w:bCs/>
                <w:color w:val="000000"/>
                <w:spacing w:val="5"/>
                <w:sz w:val="21"/>
                <w:szCs w:val="21"/>
              </w:rPr>
              <w:t>6</w:t>
            </w:r>
            <w:r w:rsidRPr="00DA0AC6">
              <w:rPr>
                <w:rFonts w:ascii="仿宋" w:eastAsia="仿宋" w:hAnsi="仿宋" w:cs="Times New Roman" w:hint="eastAsia"/>
                <w:bCs/>
                <w:color w:val="000000"/>
                <w:spacing w:val="5"/>
                <w:sz w:val="21"/>
                <w:szCs w:val="21"/>
              </w:rPr>
              <w:t>、</w:t>
            </w:r>
            <w:r w:rsidRPr="00DA0AC6">
              <w:rPr>
                <w:rFonts w:ascii="仿宋" w:eastAsia="仿宋" w:hAnsi="仿宋" w:cs="Arial" w:hint="eastAsia"/>
                <w:bCs/>
                <w:color w:val="000000"/>
                <w:spacing w:val="5"/>
                <w:sz w:val="21"/>
                <w:szCs w:val="21"/>
              </w:rPr>
              <w:t>其他</w:t>
            </w:r>
            <w:r w:rsidRPr="00DA0AC6">
              <w:rPr>
                <w:rFonts w:ascii="仿宋" w:eastAsia="仿宋" w:hAnsi="仿宋" w:cs="Arial" w:hint="eastAsia"/>
                <w:bCs/>
                <w:color w:val="00B050"/>
                <w:spacing w:val="5"/>
                <w:sz w:val="21"/>
                <w:szCs w:val="21"/>
              </w:rPr>
              <w:t>支出</w:t>
            </w:r>
            <w:r w:rsidRPr="00DA0AC6">
              <w:rPr>
                <w:rFonts w:ascii="仿宋" w:eastAsia="仿宋" w:hAnsi="仿宋" w:cs="Arial" w:hint="eastAsia"/>
                <w:bCs/>
                <w:color w:val="000000"/>
                <w:spacing w:val="5"/>
                <w:sz w:val="21"/>
                <w:szCs w:val="21"/>
              </w:rPr>
              <w:t>，在项目研究过程中发生的除上述费用之外的其他支出，包括审计费、</w:t>
            </w:r>
            <w:r w:rsidRPr="00DA0AC6">
              <w:rPr>
                <w:rFonts w:ascii="仿宋" w:eastAsia="仿宋" w:hAnsi="仿宋" w:cs="Arial" w:hint="eastAsia"/>
                <w:bCs/>
                <w:color w:val="00B050"/>
                <w:spacing w:val="5"/>
                <w:sz w:val="21"/>
                <w:szCs w:val="21"/>
              </w:rPr>
              <w:t>验收费、</w:t>
            </w:r>
            <w:r w:rsidRPr="00DA0AC6">
              <w:rPr>
                <w:rFonts w:ascii="仿宋" w:eastAsia="仿宋" w:hAnsi="仿宋" w:cs="Arial" w:hint="eastAsia"/>
                <w:bCs/>
                <w:color w:val="000000"/>
                <w:spacing w:val="5"/>
                <w:sz w:val="21"/>
                <w:szCs w:val="21"/>
              </w:rPr>
              <w:t>税金、手续费等，在编制预算时单独列示</w:t>
            </w:r>
            <w:r w:rsidRPr="00DA0AC6">
              <w:rPr>
                <w:rFonts w:ascii="仿宋" w:eastAsia="仿宋" w:hAnsi="仿宋" w:cs="Arial" w:hint="eastAsia"/>
                <w:bCs/>
                <w:color w:val="00B050"/>
                <w:spacing w:val="5"/>
                <w:sz w:val="21"/>
                <w:szCs w:val="21"/>
              </w:rPr>
              <w:t>，详细说明，单独核定。不得列支财务咨询业务和委托代理记账发生的费用。</w:t>
            </w:r>
            <w:r w:rsidRPr="00DA0AC6">
              <w:rPr>
                <w:rFonts w:ascii="仿宋" w:eastAsia="仿宋" w:hAnsi="仿宋" w:hint="eastAsia"/>
                <w:bCs/>
                <w:color w:val="00B050"/>
                <w:sz w:val="21"/>
                <w:szCs w:val="21"/>
              </w:rPr>
              <w:t>中央和省级部门项目对</w:t>
            </w:r>
            <w:r w:rsidRPr="00DA0AC6">
              <w:rPr>
                <w:rFonts w:ascii="仿宋" w:eastAsia="仿宋" w:hAnsi="仿宋" w:cs="Arial" w:hint="eastAsia"/>
                <w:bCs/>
                <w:color w:val="00B050"/>
                <w:spacing w:val="5"/>
                <w:sz w:val="21"/>
                <w:szCs w:val="21"/>
              </w:rPr>
              <w:t>其他支出</w:t>
            </w:r>
            <w:r w:rsidRPr="00DA0AC6">
              <w:rPr>
                <w:rFonts w:ascii="仿宋" w:eastAsia="仿宋" w:hAnsi="仿宋" w:hint="eastAsia"/>
                <w:bCs/>
                <w:color w:val="00B050"/>
                <w:sz w:val="21"/>
                <w:szCs w:val="21"/>
              </w:rPr>
              <w:t>有规定预算比例的，按照规定比例执行，没有规定比例的</w:t>
            </w:r>
            <w:r w:rsidRPr="00DA0AC6">
              <w:rPr>
                <w:rFonts w:ascii="仿宋" w:eastAsia="仿宋" w:hAnsi="仿宋" w:cs="Arial" w:hint="eastAsia"/>
                <w:bCs/>
                <w:color w:val="00B050"/>
                <w:spacing w:val="5"/>
                <w:sz w:val="21"/>
                <w:szCs w:val="21"/>
              </w:rPr>
              <w:t>预算比例原则上不得超过该项目预算的10%。</w:t>
            </w:r>
          </w:p>
          <w:p w14:paraId="3FCF5108" w14:textId="77777777" w:rsidR="00717909" w:rsidRPr="00DA0AC6" w:rsidRDefault="00717909" w:rsidP="00717909">
            <w:pPr>
              <w:pStyle w:val="a7"/>
              <w:shd w:val="clear" w:color="auto" w:fill="FFFFFF"/>
              <w:spacing w:before="0" w:beforeAutospacing="0" w:after="0" w:afterAutospacing="0"/>
              <w:ind w:firstLineChars="200" w:firstLine="440"/>
              <w:rPr>
                <w:rFonts w:ascii="仿宋" w:eastAsia="仿宋" w:hAnsi="仿宋" w:cs="Arial"/>
                <w:bCs/>
                <w:color w:val="000000"/>
                <w:spacing w:val="5"/>
                <w:sz w:val="21"/>
                <w:szCs w:val="21"/>
              </w:rPr>
            </w:pPr>
            <w:r w:rsidRPr="00DA0AC6">
              <w:rPr>
                <w:rFonts w:ascii="仿宋" w:eastAsia="仿宋" w:hAnsi="仿宋" w:cs="Arial" w:hint="eastAsia"/>
                <w:bCs/>
                <w:color w:val="000000"/>
                <w:spacing w:val="5"/>
                <w:sz w:val="21"/>
                <w:szCs w:val="21"/>
              </w:rPr>
              <w:t>三、劳务费，指项目实施过程中支付给参与项目的研究生、博士后、访问学者和项目聘用的研究人员、科研辅助人员等的劳务性费用；以及支付给临时聘请的咨询专家的费用等。</w:t>
            </w:r>
          </w:p>
          <w:p w14:paraId="0F646AB0" w14:textId="77777777" w:rsidR="00717909" w:rsidRPr="00DA0AC6" w:rsidRDefault="00717909" w:rsidP="00717909">
            <w:pPr>
              <w:pStyle w:val="a7"/>
              <w:shd w:val="clear" w:color="auto" w:fill="FFFFFF"/>
              <w:spacing w:before="0" w:beforeAutospacing="0" w:after="0" w:afterAutospacing="0"/>
              <w:ind w:firstLineChars="200" w:firstLine="440"/>
              <w:rPr>
                <w:rFonts w:ascii="仿宋" w:eastAsia="仿宋" w:hAnsi="仿宋" w:hint="eastAsia"/>
                <w:bCs/>
                <w:color w:val="00B050"/>
                <w:sz w:val="21"/>
                <w:szCs w:val="21"/>
              </w:rPr>
            </w:pPr>
            <w:r w:rsidRPr="00DA0AC6">
              <w:rPr>
                <w:rFonts w:ascii="仿宋" w:eastAsia="仿宋" w:hAnsi="仿宋" w:cs="Arial" w:hint="eastAsia"/>
                <w:bCs/>
                <w:color w:val="000000"/>
                <w:spacing w:val="5"/>
                <w:sz w:val="21"/>
                <w:szCs w:val="21"/>
              </w:rPr>
              <w:t>1、劳务费，</w:t>
            </w:r>
            <w:r w:rsidRPr="00DA0AC6">
              <w:rPr>
                <w:rFonts w:ascii="仿宋" w:eastAsia="仿宋" w:hAnsi="仿宋" w:hint="eastAsia"/>
                <w:bCs/>
                <w:color w:val="000000"/>
                <w:sz w:val="21"/>
                <w:szCs w:val="21"/>
              </w:rPr>
              <w:t>指在项目研究过程中</w:t>
            </w:r>
            <w:r w:rsidRPr="00DA0AC6">
              <w:rPr>
                <w:rFonts w:ascii="仿宋" w:eastAsia="仿宋" w:hAnsi="仿宋" w:hint="eastAsia"/>
                <w:bCs/>
                <w:color w:val="00B050"/>
                <w:sz w:val="21"/>
                <w:szCs w:val="21"/>
              </w:rPr>
              <w:t>支付给参与项目研究的研究生、博士后、访问学者以及项目临时聘用的研究人员、科研辅助人员等的人力资源成本费。财政供养人员不得列支劳务费。</w:t>
            </w:r>
            <w:r w:rsidRPr="00DA0AC6">
              <w:rPr>
                <w:rFonts w:ascii="仿宋" w:eastAsia="仿宋" w:hAnsi="仿宋" w:hint="eastAsia"/>
                <w:bCs/>
                <w:color w:val="000000"/>
                <w:sz w:val="21"/>
                <w:szCs w:val="21"/>
              </w:rPr>
              <w:t>劳务费预算不设比例限制，由项目负责人据实编制。</w:t>
            </w:r>
          </w:p>
          <w:p w14:paraId="1A5DA00E" w14:textId="77777777" w:rsidR="00717909" w:rsidRPr="00DA0AC6" w:rsidRDefault="00717909" w:rsidP="00717909">
            <w:pPr>
              <w:pStyle w:val="a7"/>
              <w:shd w:val="clear" w:color="auto" w:fill="FFFFFF"/>
              <w:spacing w:before="0" w:beforeAutospacing="0" w:after="0" w:afterAutospacing="0"/>
              <w:ind w:firstLineChars="196" w:firstLine="431"/>
              <w:rPr>
                <w:rFonts w:ascii="仿宋" w:eastAsia="仿宋" w:hAnsi="仿宋" w:cs="Arial" w:hint="eastAsia"/>
                <w:bCs/>
                <w:color w:val="00B050"/>
                <w:spacing w:val="5"/>
                <w:sz w:val="21"/>
                <w:szCs w:val="21"/>
              </w:rPr>
            </w:pPr>
            <w:r w:rsidRPr="00DA0AC6">
              <w:rPr>
                <w:rFonts w:ascii="仿宋" w:eastAsia="仿宋" w:hAnsi="仿宋" w:cs="Arial"/>
                <w:bCs/>
                <w:color w:val="000000"/>
                <w:spacing w:val="5"/>
                <w:sz w:val="21"/>
                <w:szCs w:val="21"/>
              </w:rPr>
              <w:t>2</w:t>
            </w:r>
            <w:r w:rsidRPr="00DA0AC6">
              <w:rPr>
                <w:rFonts w:ascii="仿宋" w:eastAsia="仿宋" w:hAnsi="仿宋" w:cs="Arial" w:hint="eastAsia"/>
                <w:bCs/>
                <w:color w:val="000000"/>
                <w:spacing w:val="5"/>
                <w:sz w:val="21"/>
                <w:szCs w:val="21"/>
              </w:rPr>
              <w:t>、专家咨询费，指在项目实施过程中支付给临时聘请的咨询</w:t>
            </w:r>
            <w:r w:rsidRPr="00DA0AC6">
              <w:rPr>
                <w:rFonts w:ascii="仿宋" w:eastAsia="仿宋" w:hAnsi="仿宋" w:cs="Arial" w:hint="eastAsia"/>
                <w:bCs/>
                <w:color w:val="00B050"/>
                <w:spacing w:val="5"/>
                <w:sz w:val="21"/>
                <w:szCs w:val="21"/>
              </w:rPr>
              <w:t>、论证、评审、验收及绩效评价等</w:t>
            </w:r>
            <w:r w:rsidRPr="00DA0AC6">
              <w:rPr>
                <w:rFonts w:ascii="仿宋" w:eastAsia="仿宋" w:hAnsi="仿宋" w:cs="Arial" w:hint="eastAsia"/>
                <w:bCs/>
                <w:color w:val="000000"/>
                <w:spacing w:val="5"/>
                <w:sz w:val="21"/>
                <w:szCs w:val="21"/>
              </w:rPr>
              <w:t>专家的费用。</w:t>
            </w:r>
            <w:r w:rsidRPr="00DA0AC6">
              <w:rPr>
                <w:rFonts w:ascii="仿宋" w:eastAsia="仿宋" w:hAnsi="仿宋" w:cs="Arial" w:hint="eastAsia"/>
                <w:bCs/>
                <w:color w:val="00B050"/>
                <w:spacing w:val="5"/>
                <w:sz w:val="21"/>
                <w:szCs w:val="21"/>
              </w:rPr>
              <w:t>项目不得支付给参与项目、课题研究和管理的相关工作人员，不得</w:t>
            </w:r>
            <w:r w:rsidRPr="00DA0AC6">
              <w:rPr>
                <w:rFonts w:ascii="仿宋" w:eastAsia="仿宋" w:hAnsi="仿宋" w:cs="Arial" w:hint="eastAsia"/>
                <w:bCs/>
                <w:color w:val="000000"/>
                <w:spacing w:val="5"/>
                <w:sz w:val="21"/>
                <w:szCs w:val="21"/>
              </w:rPr>
              <w:t>支付咨询机构专家咨询费，</w:t>
            </w:r>
            <w:r w:rsidRPr="00DA0AC6">
              <w:rPr>
                <w:rFonts w:ascii="仿宋" w:eastAsia="仿宋" w:hAnsi="仿宋" w:cs="Arial" w:hint="eastAsia"/>
                <w:bCs/>
                <w:color w:val="00B050"/>
                <w:spacing w:val="5"/>
                <w:sz w:val="21"/>
                <w:szCs w:val="21"/>
              </w:rPr>
              <w:t>公务员参加咨询活动不得领取专家咨询费（审批过的除外），</w:t>
            </w:r>
            <w:proofErr w:type="gramStart"/>
            <w:r w:rsidRPr="00DA0AC6">
              <w:rPr>
                <w:rFonts w:ascii="仿宋" w:eastAsia="仿宋" w:hAnsi="仿宋" w:cs="Arial" w:hint="eastAsia"/>
                <w:bCs/>
                <w:color w:val="00B050"/>
                <w:spacing w:val="5"/>
                <w:sz w:val="21"/>
                <w:szCs w:val="21"/>
              </w:rPr>
              <w:t>不</w:t>
            </w:r>
            <w:proofErr w:type="gramEnd"/>
            <w:r w:rsidRPr="00DA0AC6">
              <w:rPr>
                <w:rFonts w:ascii="仿宋" w:eastAsia="仿宋" w:hAnsi="仿宋" w:cs="Arial" w:hint="eastAsia"/>
                <w:bCs/>
                <w:color w:val="00B050"/>
                <w:spacing w:val="5"/>
                <w:sz w:val="21"/>
                <w:szCs w:val="21"/>
              </w:rPr>
              <w:t>得用代开发票和现金支付专家咨询费。</w:t>
            </w:r>
          </w:p>
          <w:p w14:paraId="14D202D1" w14:textId="77777777" w:rsidR="00717909" w:rsidRPr="00DA0AC6" w:rsidRDefault="00717909" w:rsidP="00717909">
            <w:pPr>
              <w:pStyle w:val="a7"/>
              <w:shd w:val="clear" w:color="auto" w:fill="FFFFFF"/>
              <w:spacing w:before="0" w:beforeAutospacing="0" w:after="0" w:afterAutospacing="0"/>
              <w:ind w:firstLineChars="200" w:firstLine="420"/>
              <w:rPr>
                <w:rFonts w:ascii="仿宋" w:eastAsia="仿宋" w:hAnsi="仿宋" w:hint="eastAsia"/>
                <w:bCs/>
                <w:color w:val="00B050"/>
                <w:sz w:val="21"/>
                <w:szCs w:val="21"/>
              </w:rPr>
            </w:pPr>
            <w:r w:rsidRPr="00DA0AC6">
              <w:rPr>
                <w:rFonts w:ascii="仿宋" w:eastAsia="仿宋" w:hAnsi="仿宋" w:hint="eastAsia"/>
                <w:bCs/>
                <w:color w:val="00B050"/>
                <w:sz w:val="21"/>
                <w:szCs w:val="21"/>
              </w:rPr>
              <w:t>劳务费、</w:t>
            </w:r>
            <w:r w:rsidRPr="00DA0AC6">
              <w:rPr>
                <w:rFonts w:ascii="仿宋" w:eastAsia="仿宋" w:hAnsi="仿宋" w:cs="Arial" w:hint="eastAsia"/>
                <w:bCs/>
                <w:color w:val="00B050"/>
                <w:spacing w:val="5"/>
                <w:sz w:val="21"/>
                <w:szCs w:val="21"/>
              </w:rPr>
              <w:t>专家咨询费</w:t>
            </w:r>
            <w:r w:rsidRPr="00DA0AC6">
              <w:rPr>
                <w:rFonts w:ascii="仿宋" w:eastAsia="仿宋" w:hAnsi="仿宋" w:hint="eastAsia"/>
                <w:bCs/>
                <w:color w:val="00B050"/>
                <w:sz w:val="21"/>
                <w:szCs w:val="21"/>
              </w:rPr>
              <w:t>，</w:t>
            </w:r>
            <w:bookmarkStart w:id="1" w:name="_Hlk89354859"/>
            <w:r w:rsidRPr="00DA0AC6">
              <w:rPr>
                <w:rFonts w:ascii="仿宋" w:eastAsia="仿宋" w:hAnsi="仿宋" w:hint="eastAsia"/>
                <w:bCs/>
                <w:color w:val="00B050"/>
                <w:sz w:val="21"/>
                <w:szCs w:val="21"/>
              </w:rPr>
              <w:t>中央和省级部门项目有规定标准的按照规定标准执行；没有规定标准的</w:t>
            </w:r>
            <w:bookmarkEnd w:id="1"/>
            <w:r w:rsidRPr="00DA0AC6">
              <w:rPr>
                <w:rFonts w:ascii="仿宋" w:eastAsia="仿宋" w:hAnsi="仿宋" w:hint="eastAsia"/>
                <w:bCs/>
                <w:color w:val="00B050"/>
                <w:sz w:val="21"/>
                <w:szCs w:val="21"/>
              </w:rPr>
              <w:t>，执行学校《关于科技活动中执行云南省个人支出类定额标准的办法》的相关规定。</w:t>
            </w:r>
          </w:p>
          <w:p w14:paraId="57C2DB93" w14:textId="77777777" w:rsidR="00717909" w:rsidRPr="00DA0AC6" w:rsidRDefault="00717909" w:rsidP="00717909">
            <w:pPr>
              <w:pStyle w:val="a7"/>
              <w:shd w:val="clear" w:color="auto" w:fill="FFFFFF"/>
              <w:spacing w:before="0" w:beforeAutospacing="0" w:after="0" w:afterAutospacing="0"/>
              <w:ind w:firstLineChars="199" w:firstLine="438"/>
              <w:rPr>
                <w:rFonts w:ascii="仿宋" w:eastAsia="仿宋" w:hAnsi="仿宋" w:hint="eastAsia"/>
                <w:color w:val="000000"/>
                <w:sz w:val="21"/>
                <w:szCs w:val="21"/>
              </w:rPr>
            </w:pPr>
            <w:r w:rsidRPr="00DA0AC6">
              <w:rPr>
                <w:rFonts w:ascii="仿宋" w:eastAsia="仿宋" w:hAnsi="仿宋" w:cs="Arial" w:hint="eastAsia"/>
                <w:color w:val="000000"/>
                <w:spacing w:val="5"/>
                <w:sz w:val="21"/>
                <w:szCs w:val="21"/>
              </w:rPr>
              <w:t>直接费用中有关差旅费、会议费、</w:t>
            </w:r>
            <w:r w:rsidRPr="00DA0AC6">
              <w:rPr>
                <w:rFonts w:ascii="仿宋" w:eastAsia="仿宋" w:hAnsi="仿宋" w:cs="Arial" w:hint="eastAsia"/>
                <w:color w:val="00B050"/>
                <w:spacing w:val="5"/>
                <w:sz w:val="21"/>
                <w:szCs w:val="21"/>
              </w:rPr>
              <w:t>国际合作交流费、</w:t>
            </w:r>
            <w:r w:rsidRPr="00DA0AC6">
              <w:rPr>
                <w:rFonts w:ascii="仿宋" w:eastAsia="仿宋" w:hAnsi="仿宋" w:cs="Arial" w:hint="eastAsia"/>
                <w:color w:val="000000"/>
                <w:spacing w:val="5"/>
                <w:sz w:val="21"/>
                <w:szCs w:val="21"/>
              </w:rPr>
              <w:t>培训费等费用的管理，依据上级和学校制定的相关管理办法执行；涉及采购的，</w:t>
            </w:r>
            <w:r w:rsidRPr="00DA0AC6">
              <w:rPr>
                <w:rFonts w:ascii="仿宋" w:eastAsia="仿宋" w:hAnsi="仿宋" w:hint="eastAsia"/>
                <w:color w:val="000000"/>
                <w:sz w:val="21"/>
                <w:szCs w:val="21"/>
              </w:rPr>
              <w:t>按照国有资产管理部门制定</w:t>
            </w:r>
            <w:r w:rsidRPr="00DA0AC6">
              <w:rPr>
                <w:rFonts w:ascii="仿宋" w:eastAsia="仿宋" w:hAnsi="仿宋" w:hint="eastAsia"/>
                <w:color w:val="000000"/>
                <w:sz w:val="21"/>
                <w:szCs w:val="21"/>
              </w:rPr>
              <w:lastRenderedPageBreak/>
              <w:t>的</w:t>
            </w:r>
            <w:r w:rsidRPr="00DA0AC6">
              <w:rPr>
                <w:rFonts w:ascii="仿宋" w:eastAsia="仿宋" w:hAnsi="仿宋" w:cs="Arial" w:hint="eastAsia"/>
                <w:color w:val="000000"/>
                <w:spacing w:val="5"/>
                <w:sz w:val="21"/>
                <w:szCs w:val="21"/>
              </w:rPr>
              <w:t>相关管理办法执行</w:t>
            </w:r>
            <w:r w:rsidRPr="00DA0AC6">
              <w:rPr>
                <w:rFonts w:ascii="仿宋" w:eastAsia="仿宋" w:hAnsi="仿宋" w:hint="eastAsia"/>
                <w:color w:val="000000"/>
                <w:sz w:val="21"/>
                <w:szCs w:val="21"/>
              </w:rPr>
              <w:t>。</w:t>
            </w:r>
          </w:p>
          <w:p w14:paraId="6B143950" w14:textId="51DF4E95" w:rsidR="00717909" w:rsidRPr="00DA0AC6" w:rsidRDefault="00717909" w:rsidP="00717909">
            <w:pPr>
              <w:ind w:firstLineChars="200" w:firstLine="420"/>
              <w:rPr>
                <w:rFonts w:ascii="仿宋" w:eastAsia="仿宋" w:hAnsi="仿宋" w:cs="仿宋"/>
                <w:color w:val="000000" w:themeColor="text1"/>
                <w:szCs w:val="21"/>
              </w:rPr>
            </w:pPr>
            <w:r w:rsidRPr="00DA0AC6">
              <w:rPr>
                <w:rFonts w:ascii="仿宋" w:eastAsia="仿宋" w:hAnsi="仿宋" w:hint="eastAsia"/>
                <w:color w:val="00B050"/>
                <w:szCs w:val="21"/>
              </w:rPr>
              <w:t>以上直接费用支出，须严格执行学校公务卡结算相关规定；允许项目临时聘用人员、研究生等不具备公务</w:t>
            </w:r>
            <w:proofErr w:type="gramStart"/>
            <w:r w:rsidRPr="00DA0AC6">
              <w:rPr>
                <w:rFonts w:ascii="仿宋" w:eastAsia="仿宋" w:hAnsi="仿宋" w:hint="eastAsia"/>
                <w:color w:val="00B050"/>
                <w:szCs w:val="21"/>
              </w:rPr>
              <w:t>卡申请</w:t>
            </w:r>
            <w:proofErr w:type="gramEnd"/>
            <w:r w:rsidRPr="00DA0AC6">
              <w:rPr>
                <w:rFonts w:ascii="仿宋" w:eastAsia="仿宋" w:hAnsi="仿宋" w:hint="eastAsia"/>
                <w:color w:val="00B050"/>
                <w:szCs w:val="21"/>
              </w:rPr>
              <w:t>条件的人员因执行项目任务产生的差旅费不使用公务卡结算，</w:t>
            </w:r>
            <w:r w:rsidRPr="00DA0AC6">
              <w:rPr>
                <w:rFonts w:ascii="仿宋" w:eastAsia="仿宋" w:hAnsi="仿宋"/>
                <w:color w:val="00B050"/>
                <w:szCs w:val="21"/>
              </w:rPr>
              <w:t>但</w:t>
            </w:r>
            <w:r w:rsidRPr="00DA0AC6">
              <w:rPr>
                <w:rFonts w:ascii="仿宋" w:eastAsia="仿宋" w:hAnsi="仿宋" w:hint="eastAsia"/>
                <w:color w:val="00B050"/>
                <w:szCs w:val="21"/>
              </w:rPr>
              <w:t>需使用银行卡等非现金方式结算；允许偏远山区等确实不具备公务卡使用条件的地方不使用公务卡结算，但须进行说明。</w:t>
            </w:r>
          </w:p>
          <w:p w14:paraId="6E86342B" w14:textId="66726467" w:rsidR="008F7D25" w:rsidRPr="00DA0AC6" w:rsidRDefault="008F7D25">
            <w:pPr>
              <w:ind w:firstLineChars="200" w:firstLine="420"/>
              <w:rPr>
                <w:rFonts w:ascii="仿宋" w:eastAsia="仿宋" w:hAnsi="仿宋" w:cs="仿宋"/>
                <w:color w:val="00B050"/>
                <w:szCs w:val="21"/>
              </w:rPr>
            </w:pPr>
          </w:p>
        </w:tc>
      </w:tr>
      <w:tr w:rsidR="008F7D25" w:rsidRPr="007031FF" w14:paraId="7E39D504" w14:textId="77777777">
        <w:trPr>
          <w:gridAfter w:val="1"/>
          <w:wAfter w:w="2711" w:type="dxa"/>
        </w:trPr>
        <w:tc>
          <w:tcPr>
            <w:tcW w:w="320" w:type="dxa"/>
          </w:tcPr>
          <w:p w14:paraId="7B58164F" w14:textId="77777777" w:rsidR="008F7D25" w:rsidRPr="007031FF" w:rsidRDefault="003E541F">
            <w:pPr>
              <w:rPr>
                <w:rFonts w:ascii="仿宋" w:eastAsia="仿宋" w:hAnsi="仿宋" w:cs="仿宋"/>
                <w:szCs w:val="21"/>
              </w:rPr>
            </w:pPr>
            <w:r w:rsidRPr="007031FF">
              <w:rPr>
                <w:rFonts w:ascii="仿宋" w:eastAsia="仿宋" w:hAnsi="仿宋" w:cs="仿宋" w:hint="eastAsia"/>
                <w:b/>
                <w:bCs/>
                <w:szCs w:val="21"/>
              </w:rPr>
              <w:lastRenderedPageBreak/>
              <w:t>第四条</w:t>
            </w:r>
          </w:p>
        </w:tc>
        <w:tc>
          <w:tcPr>
            <w:tcW w:w="4828" w:type="dxa"/>
          </w:tcPr>
          <w:p w14:paraId="7D5CDE90"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学校应按照项目管理机构的有关规定，加大对科研人员的薪酬激励。</w:t>
            </w:r>
          </w:p>
          <w:p w14:paraId="6ED342E7"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proofErr w:type="gramStart"/>
            <w:r w:rsidRPr="007031FF">
              <w:rPr>
                <w:rFonts w:ascii="仿宋" w:eastAsia="仿宋" w:hAnsi="仿宋" w:cs="仿宋" w:hint="eastAsia"/>
                <w:color w:val="000000" w:themeColor="text1"/>
                <w:szCs w:val="21"/>
              </w:rPr>
              <w:t>一</w:t>
            </w:r>
            <w:proofErr w:type="gramEnd"/>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加大对承担国家关键领域核心技术攻关任务科研人员的薪酬激励，对全时全职承担任务的团队负责人（领衔科学家</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首席科学家、技术总师、总指挥、总负责人等）以及引进的高端人才，实行一项</w:t>
            </w:r>
            <w:proofErr w:type="gramStart"/>
            <w:r w:rsidRPr="007031FF">
              <w:rPr>
                <w:rFonts w:ascii="仿宋" w:eastAsia="仿宋" w:hAnsi="仿宋" w:cs="仿宋" w:hint="eastAsia"/>
                <w:color w:val="000000" w:themeColor="text1"/>
                <w:szCs w:val="21"/>
              </w:rPr>
              <w:t>一</w:t>
            </w:r>
            <w:proofErr w:type="gramEnd"/>
            <w:r w:rsidRPr="007031FF">
              <w:rPr>
                <w:rFonts w:ascii="仿宋" w:eastAsia="仿宋" w:hAnsi="仿宋" w:cs="仿宋" w:hint="eastAsia"/>
                <w:color w:val="000000" w:themeColor="text1"/>
                <w:szCs w:val="21"/>
              </w:rPr>
              <w:t>策、清单式管理和年薪制。</w:t>
            </w:r>
          </w:p>
          <w:p w14:paraId="39BA9D37"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学校应在上述项目立项时，与项目管理机构协商确定年薪制人员名单和年薪标准，并按照相关规定报科技、人力资源社会保障、财政部门备案。</w:t>
            </w:r>
          </w:p>
          <w:p w14:paraId="472E2637"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年薪所需经费，在项目经费预算中单独编制、申请核定，在学校绩效工资总量中单列，相应增加学校当年绩效工资总量。</w:t>
            </w:r>
          </w:p>
          <w:p w14:paraId="507CE0A6"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二</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学校在上述项目间接费用中提取的绩效支出，应向承担任务的中青年科研骨干倾斜。</w:t>
            </w:r>
          </w:p>
          <w:p w14:paraId="61C323E2"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三</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科研人员获得的职务科技成果转化现金奖励，计入当年学校绩效工资总量，但不纳入奖励性绩效工资总量基数、不受奖励性绩效工资总量限制。科研、人事、财务部门，要积极配合科研人员办理享受税收优惠的相关手续。</w:t>
            </w:r>
          </w:p>
          <w:p w14:paraId="16447E4E"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四</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学校获得允许从基本科研业务费、中科院战略性先导科技专项经费等稳定支持科研经费，提取不超过</w:t>
            </w:r>
            <w:r w:rsidRPr="007031FF">
              <w:rPr>
                <w:rFonts w:ascii="仿宋" w:eastAsia="仿宋" w:hAnsi="仿宋" w:cs="仿宋" w:hint="eastAsia"/>
                <w:color w:val="000000" w:themeColor="text1"/>
                <w:szCs w:val="21"/>
              </w:rPr>
              <w:t>20%</w:t>
            </w:r>
            <w:r w:rsidRPr="007031FF">
              <w:rPr>
                <w:rFonts w:ascii="仿宋" w:eastAsia="仿宋" w:hAnsi="仿宋" w:cs="仿宋" w:hint="eastAsia"/>
                <w:color w:val="000000" w:themeColor="text1"/>
                <w:szCs w:val="21"/>
              </w:rPr>
              <w:t>作为奖励经费试点的，科研、人事和财务部门应积极探索完善科研项目资金的激励引导机制。上述奖励经费的使用范围和标准，由学校在绩效工资总量内自主决定，在校内公示。</w:t>
            </w:r>
          </w:p>
          <w:p w14:paraId="5CAE2AB6" w14:textId="77777777" w:rsidR="008F7D25" w:rsidRPr="007031FF" w:rsidRDefault="008F7D25">
            <w:pPr>
              <w:pStyle w:val="a7"/>
              <w:shd w:val="clear" w:color="auto" w:fill="FFFFFF"/>
              <w:spacing w:before="0" w:beforeAutospacing="0" w:after="0" w:afterAutospacing="0" w:line="360" w:lineRule="auto"/>
              <w:ind w:firstLineChars="199" w:firstLine="418"/>
              <w:rPr>
                <w:rFonts w:ascii="仿宋" w:eastAsia="仿宋" w:hAnsi="仿宋" w:cs="仿宋"/>
                <w:color w:val="000000" w:themeColor="text1"/>
                <w:sz w:val="21"/>
                <w:szCs w:val="21"/>
              </w:rPr>
            </w:pPr>
          </w:p>
        </w:tc>
        <w:tc>
          <w:tcPr>
            <w:tcW w:w="313" w:type="dxa"/>
          </w:tcPr>
          <w:p w14:paraId="20A960AF"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第四条</w:t>
            </w:r>
          </w:p>
        </w:tc>
        <w:tc>
          <w:tcPr>
            <w:tcW w:w="5384" w:type="dxa"/>
          </w:tcPr>
          <w:p w14:paraId="1CEEE7E0"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 xml:space="preserve"> </w:t>
            </w:r>
            <w:r w:rsidRPr="007031FF">
              <w:rPr>
                <w:rFonts w:ascii="仿宋" w:eastAsia="仿宋" w:hAnsi="仿宋" w:cs="仿宋" w:hint="eastAsia"/>
                <w:color w:val="000000" w:themeColor="text1"/>
                <w:szCs w:val="21"/>
              </w:rPr>
              <w:t>学校应按照项目管理机构的有关规定，加大对</w:t>
            </w:r>
            <w:r w:rsidRPr="007031FF">
              <w:rPr>
                <w:rFonts w:ascii="仿宋" w:eastAsia="仿宋" w:hAnsi="仿宋" w:cs="仿宋" w:hint="eastAsia"/>
                <w:color w:val="000000" w:themeColor="text1"/>
                <w:szCs w:val="21"/>
              </w:rPr>
              <w:t>科研人员的薪酬激励。</w:t>
            </w:r>
          </w:p>
          <w:p w14:paraId="14424F19"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proofErr w:type="gramStart"/>
            <w:r w:rsidRPr="007031FF">
              <w:rPr>
                <w:rFonts w:ascii="仿宋" w:eastAsia="仿宋" w:hAnsi="仿宋" w:cs="仿宋" w:hint="eastAsia"/>
                <w:color w:val="000000" w:themeColor="text1"/>
                <w:szCs w:val="21"/>
              </w:rPr>
              <w:t>一</w:t>
            </w:r>
            <w:proofErr w:type="gramEnd"/>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加大对承担国家关键领域核心技术攻关任务科研人员的薪酬激励，对全时全职承担任务的团队负责人（领衔科学家</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首席科学家、技术总师、总指挥、总负责人等）以及引进的高端人才，实行一项</w:t>
            </w:r>
            <w:proofErr w:type="gramStart"/>
            <w:r w:rsidRPr="007031FF">
              <w:rPr>
                <w:rFonts w:ascii="仿宋" w:eastAsia="仿宋" w:hAnsi="仿宋" w:cs="仿宋" w:hint="eastAsia"/>
                <w:color w:val="000000" w:themeColor="text1"/>
                <w:szCs w:val="21"/>
              </w:rPr>
              <w:t>一</w:t>
            </w:r>
            <w:proofErr w:type="gramEnd"/>
            <w:r w:rsidRPr="007031FF">
              <w:rPr>
                <w:rFonts w:ascii="仿宋" w:eastAsia="仿宋" w:hAnsi="仿宋" w:cs="仿宋" w:hint="eastAsia"/>
                <w:color w:val="000000" w:themeColor="text1"/>
                <w:szCs w:val="21"/>
              </w:rPr>
              <w:t>策、清单式管理和年薪制。</w:t>
            </w:r>
          </w:p>
          <w:p w14:paraId="4EE139F0"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学校应在上述项目立项时，与项目管理机构协商确定年薪制人员名单和年薪标准，并按照相关规定报科技、人力资源社会保障、财政部门备案。</w:t>
            </w:r>
          </w:p>
          <w:p w14:paraId="31788D72"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年薪所需经费，在项目经费预算中单独编制、申请核定，在学校绩效工资总量中单列，相应增加学校当年绩效工资总量。</w:t>
            </w:r>
          </w:p>
          <w:p w14:paraId="78D71F69"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二</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学校在上述项目间接费用中提取的绩效支出，应</w:t>
            </w:r>
            <w:r w:rsidRPr="007031FF">
              <w:rPr>
                <w:rFonts w:ascii="仿宋" w:eastAsia="仿宋" w:hAnsi="仿宋" w:cs="仿宋" w:hint="eastAsia"/>
                <w:color w:val="000000" w:themeColor="text1"/>
                <w:szCs w:val="21"/>
              </w:rPr>
              <w:t>向承担任务的中青年科研骨干倾斜。</w:t>
            </w:r>
          </w:p>
          <w:p w14:paraId="6FDCE68B"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三</w:t>
            </w:r>
            <w:r w:rsidRPr="007031FF">
              <w:rPr>
                <w:rFonts w:ascii="仿宋" w:eastAsia="仿宋" w:hAnsi="仿宋" w:cs="仿宋" w:hint="eastAsia"/>
                <w:color w:val="000000" w:themeColor="text1"/>
                <w:szCs w:val="21"/>
              </w:rPr>
              <w:t>)</w:t>
            </w:r>
            <w:r w:rsidRPr="007031FF">
              <w:rPr>
                <w:rFonts w:ascii="仿宋" w:eastAsia="仿宋" w:hAnsi="仿宋" w:cs="仿宋" w:hint="eastAsia"/>
                <w:color w:val="00B050"/>
                <w:szCs w:val="21"/>
                <w:u w:val="single"/>
              </w:rPr>
              <w:t>编制内</w:t>
            </w:r>
            <w:r w:rsidRPr="007031FF">
              <w:rPr>
                <w:rFonts w:ascii="仿宋" w:eastAsia="仿宋" w:hAnsi="仿宋" w:cs="仿宋" w:hint="eastAsia"/>
                <w:color w:val="000000" w:themeColor="text1"/>
                <w:szCs w:val="21"/>
              </w:rPr>
              <w:t>科</w:t>
            </w:r>
            <w:proofErr w:type="gramStart"/>
            <w:r w:rsidRPr="007031FF">
              <w:rPr>
                <w:rFonts w:ascii="仿宋" w:eastAsia="仿宋" w:hAnsi="仿宋" w:cs="仿宋" w:hint="eastAsia"/>
                <w:color w:val="000000" w:themeColor="text1"/>
                <w:szCs w:val="21"/>
              </w:rPr>
              <w:t>研</w:t>
            </w:r>
            <w:proofErr w:type="gramEnd"/>
            <w:r w:rsidRPr="007031FF">
              <w:rPr>
                <w:rFonts w:ascii="仿宋" w:eastAsia="仿宋" w:hAnsi="仿宋" w:cs="仿宋" w:hint="eastAsia"/>
                <w:color w:val="000000" w:themeColor="text1"/>
                <w:szCs w:val="21"/>
              </w:rPr>
              <w:t>人员获得的职务科技成果转化现金奖励，计入当年学校绩效工资总量，</w:t>
            </w:r>
            <w:r w:rsidRPr="007031FF">
              <w:rPr>
                <w:rFonts w:ascii="仿宋" w:eastAsia="仿宋" w:hAnsi="仿宋" w:cs="仿宋" w:hint="eastAsia"/>
                <w:color w:val="00B050"/>
                <w:szCs w:val="21"/>
                <w:u w:val="single"/>
              </w:rPr>
              <w:t>但不受核定的绩效工资总量限制，不作为人力资源社会保障、财政部门核定学校下一年度绩效工资总量的基数，不作为社会保险缴费基数；对于接受企业或其他社会组织委托取得的项目，属于科研人员在职务科技成果转化工作中开展技术开发、技术咨询、技术服务等活动，按照《技术合同认定登记管理办法》规定到当地科技主管部门进行技术合同登记，认定为技术开发、技术咨询、技术服务合同的，学校按照促进科技成果转化法等法律法规给予科研人</w:t>
            </w:r>
            <w:r w:rsidRPr="007031FF">
              <w:rPr>
                <w:rFonts w:ascii="仿宋" w:eastAsia="仿宋" w:hAnsi="仿宋" w:cs="仿宋" w:hint="eastAsia"/>
                <w:color w:val="00B050"/>
                <w:szCs w:val="21"/>
                <w:u w:val="single"/>
              </w:rPr>
              <w:t>员的现金奖励，计入当年学校绩效工资总量，但不受核定的绩效工资总量限制，不作为人力资源社会保障、财政部门核定学校下一年度绩效工资总量的基数，不作为社会保险缴费基数；不属于职务科技成果转化的，从项目经费中提取的人员绩效支出，在核定的绩效工资总量内分配，纳入单位绩效工资总量管理。</w:t>
            </w:r>
            <w:r w:rsidRPr="007031FF">
              <w:rPr>
                <w:rFonts w:ascii="仿宋" w:eastAsia="仿宋" w:hAnsi="仿宋" w:cs="仿宋" w:hint="eastAsia"/>
                <w:color w:val="000000" w:themeColor="text1"/>
                <w:szCs w:val="21"/>
              </w:rPr>
              <w:t>科研、人事、财务部门，要积极配合科研人员办理享受税收优惠的相关手续。</w:t>
            </w:r>
          </w:p>
          <w:p w14:paraId="088555D0" w14:textId="77777777" w:rsidR="008F7D25" w:rsidRPr="007031FF" w:rsidRDefault="003E541F">
            <w:pPr>
              <w:ind w:firstLineChars="200" w:firstLine="420"/>
              <w:rPr>
                <w:rFonts w:ascii="仿宋" w:eastAsia="仿宋" w:hAnsi="仿宋" w:cs="仿宋"/>
                <w:color w:val="000000" w:themeColor="text1"/>
                <w:szCs w:val="21"/>
              </w:rPr>
            </w:pP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四</w:t>
            </w:r>
            <w:r w:rsidRPr="007031FF">
              <w:rPr>
                <w:rFonts w:ascii="仿宋" w:eastAsia="仿宋" w:hAnsi="仿宋" w:cs="仿宋" w:hint="eastAsia"/>
                <w:color w:val="000000" w:themeColor="text1"/>
                <w:szCs w:val="21"/>
              </w:rPr>
              <w:t>)</w:t>
            </w:r>
            <w:r w:rsidRPr="007031FF">
              <w:rPr>
                <w:rFonts w:ascii="仿宋" w:eastAsia="仿宋" w:hAnsi="仿宋" w:cs="仿宋" w:hint="eastAsia"/>
                <w:color w:val="000000" w:themeColor="text1"/>
                <w:szCs w:val="21"/>
              </w:rPr>
              <w:t>学校获得允许从基本科研业务费、中科院战略性先导科技专项经费等稳定支持科研经费，提取不超过</w:t>
            </w:r>
            <w:r w:rsidRPr="007031FF">
              <w:rPr>
                <w:rFonts w:ascii="仿宋" w:eastAsia="仿宋" w:hAnsi="仿宋" w:cs="仿宋" w:hint="eastAsia"/>
                <w:color w:val="000000" w:themeColor="text1"/>
                <w:szCs w:val="21"/>
              </w:rPr>
              <w:t>20%</w:t>
            </w:r>
            <w:r w:rsidRPr="007031FF">
              <w:rPr>
                <w:rFonts w:ascii="仿宋" w:eastAsia="仿宋" w:hAnsi="仿宋" w:cs="仿宋" w:hint="eastAsia"/>
                <w:color w:val="000000" w:themeColor="text1"/>
                <w:szCs w:val="21"/>
              </w:rPr>
              <w:t>作为奖励经费试点的，科研、人事和财务部门应积极探索完善科研项目资金的激励引导机制。上述奖励经费的使用</w:t>
            </w:r>
            <w:r w:rsidRPr="007031FF">
              <w:rPr>
                <w:rFonts w:ascii="仿宋" w:eastAsia="仿宋" w:hAnsi="仿宋" w:cs="仿宋" w:hint="eastAsia"/>
                <w:color w:val="000000" w:themeColor="text1"/>
                <w:szCs w:val="21"/>
              </w:rPr>
              <w:lastRenderedPageBreak/>
              <w:t>范围和标准，由学校在绩效工资总量内自主决定，在校内公示。</w:t>
            </w:r>
          </w:p>
        </w:tc>
      </w:tr>
      <w:tr w:rsidR="008F7D25" w:rsidRPr="007031FF" w14:paraId="2C0B1CD8" w14:textId="77777777">
        <w:trPr>
          <w:gridAfter w:val="1"/>
          <w:wAfter w:w="2711" w:type="dxa"/>
          <w:trHeight w:val="1849"/>
        </w:trPr>
        <w:tc>
          <w:tcPr>
            <w:tcW w:w="320" w:type="dxa"/>
          </w:tcPr>
          <w:p w14:paraId="0BADED19" w14:textId="77777777" w:rsidR="008F7D25" w:rsidRPr="007031FF" w:rsidRDefault="003E541F">
            <w:pPr>
              <w:rPr>
                <w:rFonts w:ascii="仿宋" w:eastAsia="仿宋" w:hAnsi="仿宋" w:cs="仿宋"/>
                <w:szCs w:val="21"/>
              </w:rPr>
            </w:pPr>
            <w:r w:rsidRPr="007031FF">
              <w:rPr>
                <w:rFonts w:ascii="仿宋" w:eastAsia="仿宋" w:hAnsi="仿宋" w:cs="仿宋" w:hint="eastAsia"/>
                <w:b/>
                <w:bCs/>
                <w:szCs w:val="21"/>
              </w:rPr>
              <w:t>第五条</w:t>
            </w:r>
          </w:p>
        </w:tc>
        <w:tc>
          <w:tcPr>
            <w:tcW w:w="4828" w:type="dxa"/>
          </w:tcPr>
          <w:p w14:paraId="2A6D8843"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项目组应按照规定，规范劳务费的发放。</w:t>
            </w:r>
          </w:p>
          <w:p w14:paraId="47114450"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项目聘用人员的劳务费开支标准，参照云南省科学研究和技术服务业从业人员平均工资水平，根据其在项目研究中承担的工作任务确定，其社会保险补助纳入劳务费科目列支。</w:t>
            </w:r>
          </w:p>
          <w:p w14:paraId="7C767FF5"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 xml:space="preserve">  (</w:t>
            </w:r>
            <w:r w:rsidRPr="007031FF">
              <w:rPr>
                <w:rFonts w:ascii="仿宋" w:eastAsia="仿宋" w:hAnsi="仿宋" w:cs="仿宋" w:hint="eastAsia"/>
                <w:color w:val="000000" w:themeColor="text1"/>
                <w:kern w:val="2"/>
                <w:sz w:val="21"/>
                <w:szCs w:val="21"/>
              </w:rPr>
              <w:t>二</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聘请的在学校雇用（任职）的在职在编人员、在行政事业单位雇用（任职）在职在编的研究人员、科研辅助人员等，依据各类人员在项目工作中的实际贡献，不在劳务费中体现，在间接费用的绩效支出发放绩效。</w:t>
            </w:r>
          </w:p>
          <w:p w14:paraId="6917E478"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三</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发生的劳务费，属于聘用临时用工的，办理发放劳务费手续时须提供：人员身份有效证明，提供个人所得税申报系统采集和支付款项必须的姓名、身份证号、手机</w:t>
            </w:r>
            <w:r w:rsidRPr="007031FF">
              <w:rPr>
                <w:rFonts w:ascii="仿宋" w:eastAsia="仿宋" w:hAnsi="仿宋" w:cs="仿宋" w:hint="eastAsia"/>
                <w:color w:val="000000" w:themeColor="text1"/>
                <w:kern w:val="2"/>
                <w:sz w:val="21"/>
                <w:szCs w:val="21"/>
              </w:rPr>
              <w:t>号、开户银行、银行卡号等信息，临时用工合同复印件（如有，需提供）、劳务费发放表或领条</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应记载详细工作内容及工作量</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等资料。</w:t>
            </w:r>
          </w:p>
          <w:p w14:paraId="54A4C335"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四</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科研项目支付给个人的劳务费，原则上应当通过银行转账方式结算，学校应按个人所得税法相关规定代扣预缴个人所得税。</w:t>
            </w:r>
          </w:p>
          <w:p w14:paraId="4FE1AC82"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五</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科研项目向企业购买劳务服务的，应当提供税务发票及相关凭证，按照规定以转账方式办理支付。</w:t>
            </w:r>
          </w:p>
          <w:p w14:paraId="1FA3D26B"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六</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科研劳务费的发放严禁代签代领，不得以其他支出和票据冲抵报销。严禁通过打入学生或劳务人员银行卡、要求其取款返还等方式套取科研经费。</w:t>
            </w:r>
          </w:p>
          <w:p w14:paraId="6ACC0884" w14:textId="77777777" w:rsidR="008F7D25" w:rsidRPr="007031FF" w:rsidRDefault="008F7D25">
            <w:pPr>
              <w:pStyle w:val="Default"/>
              <w:ind w:firstLine="560"/>
              <w:rPr>
                <w:rFonts w:ascii="仿宋" w:eastAsia="仿宋" w:hAnsi="仿宋" w:cs="仿宋"/>
                <w:color w:val="000000" w:themeColor="text1"/>
                <w:kern w:val="2"/>
                <w:sz w:val="21"/>
                <w:szCs w:val="21"/>
              </w:rPr>
            </w:pPr>
          </w:p>
        </w:tc>
        <w:tc>
          <w:tcPr>
            <w:tcW w:w="313" w:type="dxa"/>
          </w:tcPr>
          <w:p w14:paraId="306FB241"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第五条</w:t>
            </w:r>
          </w:p>
        </w:tc>
        <w:tc>
          <w:tcPr>
            <w:tcW w:w="5384" w:type="dxa"/>
          </w:tcPr>
          <w:p w14:paraId="48163CA8" w14:textId="77777777" w:rsidR="008F7D25" w:rsidRPr="00DA0AC6" w:rsidRDefault="003E541F" w:rsidP="009E2632">
            <w:pPr>
              <w:ind w:firstLineChars="200" w:firstLine="440"/>
              <w:rPr>
                <w:rFonts w:ascii="仿宋" w:eastAsia="仿宋" w:hAnsi="仿宋" w:cs="Arial"/>
                <w:bCs/>
                <w:color w:val="000000"/>
                <w:spacing w:val="5"/>
                <w:szCs w:val="21"/>
              </w:rPr>
            </w:pPr>
            <w:r w:rsidRPr="00DA0AC6">
              <w:rPr>
                <w:rFonts w:ascii="仿宋" w:eastAsia="仿宋" w:hAnsi="仿宋" w:cs="Arial" w:hint="eastAsia"/>
                <w:bCs/>
                <w:color w:val="000000"/>
                <w:spacing w:val="5"/>
                <w:szCs w:val="21"/>
              </w:rPr>
              <w:t>项目组应按照规定，规范劳务费的发放。</w:t>
            </w:r>
          </w:p>
          <w:p w14:paraId="1E33D317" w14:textId="77777777" w:rsidR="00717909" w:rsidRPr="00DA0AC6" w:rsidRDefault="00717909" w:rsidP="009E2632">
            <w:pPr>
              <w:ind w:firstLineChars="200" w:firstLine="440"/>
              <w:rPr>
                <w:rFonts w:ascii="仿宋" w:eastAsia="仿宋" w:hAnsi="仿宋" w:cs="Arial" w:hint="eastAsia"/>
                <w:bCs/>
                <w:color w:val="000000"/>
                <w:spacing w:val="5"/>
                <w:szCs w:val="21"/>
              </w:rPr>
            </w:pPr>
            <w:r w:rsidRPr="00DA0AC6">
              <w:rPr>
                <w:rFonts w:ascii="仿宋" w:eastAsia="仿宋" w:hAnsi="仿宋" w:cs="Arial" w:hint="eastAsia"/>
                <w:bCs/>
                <w:color w:val="000000"/>
                <w:spacing w:val="5"/>
                <w:szCs w:val="21"/>
              </w:rPr>
              <w:t>(</w:t>
            </w:r>
            <w:proofErr w:type="gramStart"/>
            <w:r w:rsidRPr="00DA0AC6">
              <w:rPr>
                <w:rFonts w:ascii="仿宋" w:eastAsia="仿宋" w:hAnsi="仿宋" w:cs="Arial" w:hint="eastAsia"/>
                <w:bCs/>
                <w:color w:val="000000"/>
                <w:spacing w:val="5"/>
                <w:szCs w:val="21"/>
              </w:rPr>
              <w:t>一</w:t>
            </w:r>
            <w:proofErr w:type="gramEnd"/>
            <w:r w:rsidRPr="00DA0AC6">
              <w:rPr>
                <w:rFonts w:ascii="仿宋" w:eastAsia="仿宋" w:hAnsi="仿宋" w:cs="Arial" w:hint="eastAsia"/>
                <w:bCs/>
                <w:color w:val="000000"/>
                <w:spacing w:val="5"/>
                <w:szCs w:val="21"/>
              </w:rPr>
              <w:t>)项目聘用人员的劳务费开支标准，</w:t>
            </w:r>
            <w:r w:rsidRPr="00DA0AC6">
              <w:rPr>
                <w:rFonts w:ascii="仿宋" w:eastAsia="仿宋" w:hAnsi="仿宋" w:cs="Arial" w:hint="eastAsia"/>
                <w:bCs/>
                <w:color w:val="00B050"/>
                <w:spacing w:val="5"/>
                <w:szCs w:val="21"/>
              </w:rPr>
              <w:t>参照云南省科学研究和技术服务业从业人员平均工资水平，或参照本单位同类在职人员薪酬水平自主确定，无法确定标准的，参照学校相关管理规定，根据其在项目研究中承担的工作任务确定</w:t>
            </w:r>
            <w:r w:rsidRPr="00DA0AC6">
              <w:rPr>
                <w:rFonts w:ascii="仿宋" w:eastAsia="仿宋" w:hAnsi="仿宋" w:cs="Arial" w:hint="eastAsia"/>
                <w:bCs/>
                <w:color w:val="000000"/>
                <w:spacing w:val="5"/>
                <w:szCs w:val="21"/>
              </w:rPr>
              <w:t>，其“五险两金”社会保险补助、职业年金纳入劳务费科目列支。</w:t>
            </w:r>
          </w:p>
          <w:p w14:paraId="4535D1B4" w14:textId="77777777" w:rsidR="00717909" w:rsidRPr="00DA0AC6" w:rsidRDefault="00717909" w:rsidP="009E2632">
            <w:pPr>
              <w:ind w:firstLineChars="200" w:firstLine="440"/>
              <w:rPr>
                <w:rFonts w:ascii="仿宋" w:eastAsia="仿宋" w:hAnsi="仿宋" w:cs="Arial" w:hint="eastAsia"/>
                <w:bCs/>
                <w:color w:val="000000"/>
                <w:spacing w:val="5"/>
                <w:szCs w:val="21"/>
              </w:rPr>
            </w:pPr>
            <w:r w:rsidRPr="00DA0AC6">
              <w:rPr>
                <w:rFonts w:ascii="仿宋" w:eastAsia="仿宋" w:hAnsi="仿宋" w:cs="Arial" w:hint="eastAsia"/>
                <w:bCs/>
                <w:color w:val="000000"/>
                <w:spacing w:val="5"/>
                <w:szCs w:val="21"/>
              </w:rPr>
              <w:t>(二)项目聘请的在学校雇用（任职）的在职在编人员、在行政事业单位雇用（任职）在职在编的研究人员、科研辅助人员等，依据各类人员在项目工作中的实际贡献，不在劳务费中体现，在间接费用的绩效支出发放绩效。</w:t>
            </w:r>
          </w:p>
          <w:p w14:paraId="3CBAB0A5" w14:textId="77777777" w:rsidR="00717909" w:rsidRPr="00DA0AC6" w:rsidRDefault="00717909" w:rsidP="007A470C">
            <w:pPr>
              <w:ind w:firstLineChars="200" w:firstLine="440"/>
              <w:rPr>
                <w:rFonts w:ascii="仿宋" w:eastAsia="仿宋" w:hAnsi="仿宋" w:cs="宋体" w:hint="eastAsia"/>
                <w:bCs/>
                <w:color w:val="000000"/>
                <w:szCs w:val="21"/>
              </w:rPr>
            </w:pPr>
            <w:r w:rsidRPr="00DA0AC6">
              <w:rPr>
                <w:rFonts w:ascii="仿宋" w:eastAsia="仿宋" w:hAnsi="仿宋" w:cs="Arial" w:hint="eastAsia"/>
                <w:bCs/>
                <w:color w:val="000000"/>
                <w:spacing w:val="5"/>
                <w:szCs w:val="21"/>
              </w:rPr>
              <w:t>(三)发生的劳务费，属于聘用临时用工的，办理发放劳务费手续时须提供：人员身份</w:t>
            </w:r>
            <w:r w:rsidRPr="00DA0AC6">
              <w:rPr>
                <w:rFonts w:ascii="仿宋" w:eastAsia="仿宋" w:hAnsi="仿宋" w:cs="宋体" w:hint="eastAsia"/>
                <w:bCs/>
                <w:color w:val="000000"/>
                <w:szCs w:val="21"/>
              </w:rPr>
              <w:t>有效证明，提供个人所得税申报系统采集和支付款项必须的姓名、身份证号、手机号、开户银行、银行卡号等信息，临时用工合同复印件（如有，需提供）、劳务费发放表或领条(应记载详细</w:t>
            </w:r>
            <w:r w:rsidRPr="00DA0AC6">
              <w:rPr>
                <w:rFonts w:ascii="仿宋" w:eastAsia="仿宋" w:hAnsi="仿宋" w:cs="宋体" w:hint="eastAsia"/>
                <w:bCs/>
                <w:color w:val="00B050"/>
                <w:szCs w:val="21"/>
              </w:rPr>
              <w:t>工作时间、</w:t>
            </w:r>
            <w:r w:rsidRPr="00DA0AC6">
              <w:rPr>
                <w:rFonts w:ascii="仿宋" w:eastAsia="仿宋" w:hAnsi="仿宋" w:cs="宋体" w:hint="eastAsia"/>
                <w:bCs/>
                <w:color w:val="000000"/>
                <w:szCs w:val="21"/>
              </w:rPr>
              <w:t>工作内容及工作量)等资料。</w:t>
            </w:r>
          </w:p>
          <w:p w14:paraId="61178401" w14:textId="77777777" w:rsidR="00717909" w:rsidRPr="00DA0AC6" w:rsidRDefault="00717909" w:rsidP="007A470C">
            <w:pPr>
              <w:ind w:firstLineChars="200" w:firstLine="440"/>
              <w:rPr>
                <w:rFonts w:ascii="仿宋" w:eastAsia="仿宋" w:hAnsi="仿宋" w:cs="宋体" w:hint="eastAsia"/>
                <w:bCs/>
                <w:color w:val="000000"/>
                <w:szCs w:val="21"/>
              </w:rPr>
            </w:pPr>
            <w:r w:rsidRPr="00DA0AC6">
              <w:rPr>
                <w:rFonts w:ascii="仿宋" w:eastAsia="仿宋" w:hAnsi="仿宋" w:cs="Arial" w:hint="eastAsia"/>
                <w:bCs/>
                <w:color w:val="000000"/>
                <w:spacing w:val="5"/>
                <w:szCs w:val="21"/>
              </w:rPr>
              <w:t>(四)</w:t>
            </w:r>
            <w:r w:rsidRPr="00DA0AC6">
              <w:rPr>
                <w:rFonts w:ascii="仿宋" w:eastAsia="仿宋" w:hAnsi="仿宋" w:cs="宋体" w:hint="eastAsia"/>
                <w:bCs/>
                <w:color w:val="000000"/>
                <w:szCs w:val="21"/>
              </w:rPr>
              <w:t>科研项目支付给个人的劳务费，原则上应当通过银行转账方式结算，学校应按个人所得税法相关规定代扣预缴个人所得税。</w:t>
            </w:r>
          </w:p>
          <w:p w14:paraId="5E3000F0" w14:textId="77777777" w:rsidR="00717909" w:rsidRPr="00DA0AC6" w:rsidRDefault="00717909" w:rsidP="007A470C">
            <w:pPr>
              <w:pStyle w:val="a7"/>
              <w:shd w:val="clear" w:color="auto" w:fill="FFFFFF"/>
              <w:spacing w:before="0" w:beforeAutospacing="0" w:after="0" w:afterAutospacing="0"/>
              <w:ind w:firstLine="641"/>
              <w:rPr>
                <w:rFonts w:ascii="仿宋" w:eastAsia="仿宋" w:hAnsi="仿宋" w:hint="eastAsia"/>
                <w:bCs/>
                <w:color w:val="000000"/>
                <w:sz w:val="21"/>
                <w:szCs w:val="21"/>
              </w:rPr>
            </w:pPr>
            <w:r w:rsidRPr="00DA0AC6">
              <w:rPr>
                <w:rFonts w:ascii="仿宋" w:eastAsia="仿宋" w:hAnsi="仿宋" w:cs="Arial" w:hint="eastAsia"/>
                <w:bCs/>
                <w:color w:val="000000"/>
                <w:spacing w:val="5"/>
                <w:sz w:val="21"/>
                <w:szCs w:val="21"/>
              </w:rPr>
              <w:t>(五)</w:t>
            </w:r>
            <w:r w:rsidRPr="00DA0AC6">
              <w:rPr>
                <w:rFonts w:ascii="仿宋" w:eastAsia="仿宋" w:hAnsi="仿宋" w:hint="eastAsia"/>
                <w:bCs/>
                <w:color w:val="000000"/>
                <w:sz w:val="21"/>
                <w:szCs w:val="21"/>
              </w:rPr>
              <w:t>科研项目向企业购买劳务服务的，应当提供税务发票、</w:t>
            </w:r>
            <w:r w:rsidRPr="00DA0AC6">
              <w:rPr>
                <w:rFonts w:ascii="仿宋" w:eastAsia="仿宋" w:hAnsi="仿宋" w:hint="eastAsia"/>
                <w:bCs/>
                <w:color w:val="00B050"/>
                <w:sz w:val="21"/>
                <w:szCs w:val="21"/>
              </w:rPr>
              <w:t>合同或协议</w:t>
            </w:r>
            <w:r w:rsidRPr="00DA0AC6">
              <w:rPr>
                <w:rFonts w:ascii="仿宋" w:eastAsia="仿宋" w:hAnsi="仿宋" w:hint="eastAsia"/>
                <w:bCs/>
                <w:color w:val="000000"/>
                <w:sz w:val="21"/>
                <w:szCs w:val="21"/>
              </w:rPr>
              <w:t>及相关凭证，按照规定以转账方式办理支付。</w:t>
            </w:r>
          </w:p>
          <w:p w14:paraId="7741A2AF" w14:textId="528335EB" w:rsidR="008F7D25" w:rsidRPr="00DA0AC6" w:rsidRDefault="00717909" w:rsidP="00902138">
            <w:pPr>
              <w:ind w:firstLineChars="200" w:firstLine="440"/>
              <w:rPr>
                <w:rFonts w:ascii="仿宋" w:eastAsia="仿宋" w:hAnsi="仿宋" w:cs="宋体" w:hint="eastAsia"/>
                <w:bCs/>
                <w:color w:val="000000"/>
                <w:szCs w:val="21"/>
              </w:rPr>
            </w:pPr>
            <w:r w:rsidRPr="00DA0AC6">
              <w:rPr>
                <w:rFonts w:ascii="仿宋" w:eastAsia="仿宋" w:hAnsi="仿宋" w:cs="Arial" w:hint="eastAsia"/>
                <w:bCs/>
                <w:color w:val="000000"/>
                <w:spacing w:val="5"/>
                <w:szCs w:val="21"/>
              </w:rPr>
              <w:t>(六)</w:t>
            </w:r>
            <w:r w:rsidRPr="00DA0AC6">
              <w:rPr>
                <w:rFonts w:ascii="仿宋" w:eastAsia="仿宋" w:hAnsi="仿宋" w:cs="宋体" w:hint="eastAsia"/>
                <w:bCs/>
                <w:color w:val="000000"/>
                <w:szCs w:val="21"/>
              </w:rPr>
              <w:t>科研劳务费的发放严禁代签代领，</w:t>
            </w:r>
            <w:r w:rsidRPr="00DA0AC6">
              <w:rPr>
                <w:rFonts w:ascii="仿宋" w:eastAsia="仿宋" w:hAnsi="仿宋" w:cs="宋体" w:hint="eastAsia"/>
                <w:bCs/>
                <w:color w:val="00B050"/>
                <w:szCs w:val="21"/>
              </w:rPr>
              <w:t>不得编造虚假人员名单，冒领劳务费，</w:t>
            </w:r>
            <w:r w:rsidRPr="00DA0AC6">
              <w:rPr>
                <w:rFonts w:ascii="仿宋" w:eastAsia="仿宋" w:hAnsi="仿宋" w:cs="宋体" w:hint="eastAsia"/>
                <w:bCs/>
                <w:color w:val="000000"/>
                <w:szCs w:val="21"/>
              </w:rPr>
              <w:t>不得以其他支出和票据冲抵报销，严禁通过打入学生或劳务人员银行卡、要求其取款返还等方式套取科研经费。</w:t>
            </w:r>
          </w:p>
        </w:tc>
      </w:tr>
      <w:tr w:rsidR="008F7D25" w:rsidRPr="007031FF" w14:paraId="53785397" w14:textId="77777777">
        <w:trPr>
          <w:gridAfter w:val="1"/>
          <w:wAfter w:w="2711" w:type="dxa"/>
        </w:trPr>
        <w:tc>
          <w:tcPr>
            <w:tcW w:w="320" w:type="dxa"/>
          </w:tcPr>
          <w:p w14:paraId="415E5B51"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第六条</w:t>
            </w:r>
          </w:p>
        </w:tc>
        <w:tc>
          <w:tcPr>
            <w:tcW w:w="4828" w:type="dxa"/>
          </w:tcPr>
          <w:p w14:paraId="5BE20BE4"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项目组应按照规定，规范外部协作费（以下</w:t>
            </w:r>
            <w:proofErr w:type="gramStart"/>
            <w:r w:rsidRPr="007031FF">
              <w:rPr>
                <w:rFonts w:ascii="仿宋" w:eastAsia="仿宋" w:hAnsi="仿宋" w:cs="仿宋" w:hint="eastAsia"/>
                <w:color w:val="000000" w:themeColor="text1"/>
                <w:kern w:val="2"/>
                <w:sz w:val="21"/>
                <w:szCs w:val="21"/>
              </w:rPr>
              <w:t>简称外拨经费</w:t>
            </w:r>
            <w:proofErr w:type="gramEnd"/>
            <w:r w:rsidRPr="007031FF">
              <w:rPr>
                <w:rFonts w:ascii="仿宋" w:eastAsia="仿宋" w:hAnsi="仿宋" w:cs="仿宋" w:hint="eastAsia"/>
                <w:color w:val="000000" w:themeColor="text1"/>
                <w:kern w:val="2"/>
                <w:sz w:val="21"/>
                <w:szCs w:val="21"/>
              </w:rPr>
              <w:t>）的管理。</w:t>
            </w:r>
          </w:p>
          <w:p w14:paraId="09EEFF06"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外拨经费</w:t>
            </w:r>
            <w:proofErr w:type="gramEnd"/>
            <w:r w:rsidRPr="007031FF">
              <w:rPr>
                <w:rFonts w:ascii="仿宋" w:eastAsia="仿宋" w:hAnsi="仿宋" w:cs="仿宋" w:hint="eastAsia"/>
                <w:color w:val="000000" w:themeColor="text1"/>
                <w:kern w:val="2"/>
                <w:sz w:val="21"/>
                <w:szCs w:val="21"/>
              </w:rPr>
              <w:t>，是指科研项目为完成研究任务，在项目申报时或者完成过程中，与学校以外的其他法人单位签订正式合同而拨付的科研合作经费。</w:t>
            </w:r>
            <w:proofErr w:type="gramStart"/>
            <w:r w:rsidRPr="007031FF">
              <w:rPr>
                <w:rFonts w:ascii="仿宋" w:eastAsia="仿宋" w:hAnsi="仿宋" w:cs="仿宋" w:hint="eastAsia"/>
                <w:color w:val="000000" w:themeColor="text1"/>
                <w:kern w:val="2"/>
                <w:sz w:val="21"/>
                <w:szCs w:val="21"/>
              </w:rPr>
              <w:t>外拨经费</w:t>
            </w:r>
            <w:proofErr w:type="gramEnd"/>
            <w:r w:rsidRPr="007031FF">
              <w:rPr>
                <w:rFonts w:ascii="仿宋" w:eastAsia="仿宋" w:hAnsi="仿宋" w:cs="仿宋" w:hint="eastAsia"/>
                <w:color w:val="000000" w:themeColor="text1"/>
                <w:kern w:val="2"/>
                <w:sz w:val="21"/>
                <w:szCs w:val="21"/>
              </w:rPr>
              <w:t>合同须符合《中华人民共和国合同法》等相关法律规定，经科研管理部门审核。</w:t>
            </w:r>
          </w:p>
          <w:p w14:paraId="30BA50D0"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二</w:t>
            </w: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外拨经费</w:t>
            </w:r>
            <w:proofErr w:type="gramEnd"/>
            <w:r w:rsidRPr="007031FF">
              <w:rPr>
                <w:rFonts w:ascii="仿宋" w:eastAsia="仿宋" w:hAnsi="仿宋" w:cs="仿宋" w:hint="eastAsia"/>
                <w:color w:val="000000" w:themeColor="text1"/>
                <w:kern w:val="2"/>
                <w:sz w:val="21"/>
                <w:szCs w:val="21"/>
              </w:rPr>
              <w:t>，应严格按照预算执行；经费</w:t>
            </w:r>
            <w:proofErr w:type="gramStart"/>
            <w:r w:rsidRPr="007031FF">
              <w:rPr>
                <w:rFonts w:ascii="仿宋" w:eastAsia="仿宋" w:hAnsi="仿宋" w:cs="仿宋" w:hint="eastAsia"/>
                <w:color w:val="000000" w:themeColor="text1"/>
                <w:kern w:val="2"/>
                <w:sz w:val="21"/>
                <w:szCs w:val="21"/>
              </w:rPr>
              <w:t>外拨时</w:t>
            </w:r>
            <w:proofErr w:type="gramEnd"/>
            <w:r w:rsidRPr="007031FF">
              <w:rPr>
                <w:rFonts w:ascii="仿宋" w:eastAsia="仿宋" w:hAnsi="仿宋" w:cs="仿宋" w:hint="eastAsia"/>
                <w:color w:val="000000" w:themeColor="text1"/>
                <w:kern w:val="2"/>
                <w:sz w:val="21"/>
                <w:szCs w:val="21"/>
              </w:rPr>
              <w:t>须经科研管理部门审核、按照学校财务审批有关规定办理审批，提请财务按规定审核办理。</w:t>
            </w:r>
          </w:p>
          <w:p w14:paraId="76BB07E9"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三</w:t>
            </w: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外拨经费</w:t>
            </w:r>
            <w:proofErr w:type="gramEnd"/>
            <w:r w:rsidRPr="007031FF">
              <w:rPr>
                <w:rFonts w:ascii="仿宋" w:eastAsia="仿宋" w:hAnsi="仿宋" w:cs="仿宋" w:hint="eastAsia"/>
                <w:color w:val="000000" w:themeColor="text1"/>
                <w:kern w:val="2"/>
                <w:sz w:val="21"/>
                <w:szCs w:val="21"/>
              </w:rPr>
              <w:t>，原则上不予变更</w:t>
            </w:r>
            <w:proofErr w:type="gramStart"/>
            <w:r w:rsidRPr="007031FF">
              <w:rPr>
                <w:rFonts w:ascii="仿宋" w:eastAsia="仿宋" w:hAnsi="仿宋" w:cs="仿宋" w:hint="eastAsia"/>
                <w:color w:val="000000" w:themeColor="text1"/>
                <w:kern w:val="2"/>
                <w:sz w:val="21"/>
                <w:szCs w:val="21"/>
              </w:rPr>
              <w:t>外拨单位</w:t>
            </w:r>
            <w:proofErr w:type="gramEnd"/>
            <w:r w:rsidRPr="007031FF">
              <w:rPr>
                <w:rFonts w:ascii="仿宋" w:eastAsia="仿宋" w:hAnsi="仿宋" w:cs="仿宋" w:hint="eastAsia"/>
                <w:color w:val="000000" w:themeColor="text1"/>
                <w:kern w:val="2"/>
                <w:sz w:val="21"/>
                <w:szCs w:val="21"/>
              </w:rPr>
              <w:t>或</w:t>
            </w:r>
            <w:proofErr w:type="gramStart"/>
            <w:r w:rsidRPr="007031FF">
              <w:rPr>
                <w:rFonts w:ascii="仿宋" w:eastAsia="仿宋" w:hAnsi="仿宋" w:cs="仿宋" w:hint="eastAsia"/>
                <w:color w:val="000000" w:themeColor="text1"/>
                <w:kern w:val="2"/>
                <w:sz w:val="21"/>
                <w:szCs w:val="21"/>
              </w:rPr>
              <w:t>调增外拨经费</w:t>
            </w:r>
            <w:proofErr w:type="gramEnd"/>
            <w:r w:rsidRPr="007031FF">
              <w:rPr>
                <w:rFonts w:ascii="仿宋" w:eastAsia="仿宋" w:hAnsi="仿宋" w:cs="仿宋" w:hint="eastAsia"/>
                <w:color w:val="000000" w:themeColor="text1"/>
                <w:kern w:val="2"/>
                <w:sz w:val="21"/>
                <w:szCs w:val="21"/>
              </w:rPr>
              <w:t>预算；确需变更的，须按照规定办理预算调整。</w:t>
            </w:r>
          </w:p>
          <w:p w14:paraId="002B795F"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四</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科研项目经费，不得以现金方式进行经</w:t>
            </w:r>
            <w:r w:rsidRPr="007031FF">
              <w:rPr>
                <w:rFonts w:ascii="仿宋" w:eastAsia="仿宋" w:hAnsi="仿宋" w:cs="仿宋" w:hint="eastAsia"/>
                <w:color w:val="000000" w:themeColor="text1"/>
                <w:kern w:val="2"/>
                <w:sz w:val="21"/>
                <w:szCs w:val="21"/>
              </w:rPr>
              <w:lastRenderedPageBreak/>
              <w:t>费</w:t>
            </w:r>
            <w:proofErr w:type="gramStart"/>
            <w:r w:rsidRPr="007031FF">
              <w:rPr>
                <w:rFonts w:ascii="仿宋" w:eastAsia="仿宋" w:hAnsi="仿宋" w:cs="仿宋" w:hint="eastAsia"/>
                <w:color w:val="000000" w:themeColor="text1"/>
                <w:kern w:val="2"/>
                <w:sz w:val="21"/>
                <w:szCs w:val="21"/>
              </w:rPr>
              <w:t>外拨或</w:t>
            </w:r>
            <w:proofErr w:type="gramEnd"/>
            <w:r w:rsidRPr="007031FF">
              <w:rPr>
                <w:rFonts w:ascii="仿宋" w:eastAsia="仿宋" w:hAnsi="仿宋" w:cs="仿宋" w:hint="eastAsia"/>
                <w:color w:val="000000" w:themeColor="text1"/>
                <w:kern w:val="2"/>
                <w:sz w:val="21"/>
                <w:szCs w:val="21"/>
              </w:rPr>
              <w:t>支付到个人账户。</w:t>
            </w:r>
          </w:p>
          <w:p w14:paraId="1EDBF194"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五</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项目负</w:t>
            </w:r>
            <w:r w:rsidRPr="007031FF">
              <w:rPr>
                <w:rFonts w:ascii="仿宋" w:eastAsia="仿宋" w:hAnsi="仿宋" w:cs="仿宋" w:hint="eastAsia"/>
                <w:color w:val="000000" w:themeColor="text1"/>
                <w:kern w:val="2"/>
                <w:sz w:val="21"/>
                <w:szCs w:val="21"/>
              </w:rPr>
              <w:t>责人对外拨经费合同涉及业务的真实性、相关性负直接责任。严禁私自更改收款单位名称、开户银行与账号等信息；严禁将经费拨入本人直系亲属或利益关系人设立的单位账户。</w:t>
            </w:r>
          </w:p>
          <w:p w14:paraId="76CF79DB" w14:textId="77777777" w:rsidR="008F7D25" w:rsidRPr="007031FF" w:rsidRDefault="008F7D25">
            <w:pPr>
              <w:pStyle w:val="Default"/>
              <w:ind w:firstLine="560"/>
              <w:rPr>
                <w:rFonts w:ascii="仿宋" w:eastAsia="仿宋" w:hAnsi="仿宋" w:cs="仿宋"/>
                <w:color w:val="000000" w:themeColor="text1"/>
                <w:kern w:val="2"/>
                <w:sz w:val="21"/>
                <w:szCs w:val="21"/>
              </w:rPr>
            </w:pPr>
          </w:p>
          <w:p w14:paraId="1082AC8A" w14:textId="77777777" w:rsidR="008F7D25" w:rsidRPr="007031FF" w:rsidRDefault="008F7D25">
            <w:pPr>
              <w:pStyle w:val="Default"/>
              <w:ind w:firstLine="560"/>
              <w:rPr>
                <w:rFonts w:ascii="仿宋" w:eastAsia="仿宋" w:hAnsi="仿宋" w:cs="仿宋"/>
                <w:color w:val="000000" w:themeColor="text1"/>
                <w:kern w:val="2"/>
                <w:sz w:val="21"/>
                <w:szCs w:val="21"/>
              </w:rPr>
            </w:pPr>
          </w:p>
        </w:tc>
        <w:tc>
          <w:tcPr>
            <w:tcW w:w="313" w:type="dxa"/>
          </w:tcPr>
          <w:p w14:paraId="0021E5DB"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第六条</w:t>
            </w:r>
          </w:p>
        </w:tc>
        <w:tc>
          <w:tcPr>
            <w:tcW w:w="5384" w:type="dxa"/>
          </w:tcPr>
          <w:p w14:paraId="01632468" w14:textId="5A5C6C3D" w:rsidR="008F7D25" w:rsidRPr="00DA0AC6" w:rsidRDefault="007A470C" w:rsidP="00DA0AC6">
            <w:pPr>
              <w:ind w:firstLineChars="200" w:firstLine="420"/>
              <w:rPr>
                <w:rFonts w:ascii="仿宋" w:eastAsia="仿宋" w:hAnsi="仿宋" w:cs="宋体" w:hint="eastAsia"/>
                <w:bCs/>
                <w:color w:val="000000"/>
                <w:szCs w:val="21"/>
              </w:rPr>
            </w:pPr>
            <w:r w:rsidRPr="00DA0AC6">
              <w:rPr>
                <w:rFonts w:ascii="仿宋" w:eastAsia="仿宋" w:hAnsi="仿宋" w:hint="eastAsia"/>
                <w:bCs/>
                <w:color w:val="000000"/>
                <w:szCs w:val="21"/>
              </w:rPr>
              <w:t>间接费用，是指学校在组织实施项目过程中发生的无法在直接费用中列支的相关费用，</w:t>
            </w:r>
            <w:r w:rsidRPr="00DA0AC6">
              <w:rPr>
                <w:rFonts w:ascii="仿宋" w:eastAsia="仿宋" w:hAnsi="仿宋" w:cs="宋体" w:hint="eastAsia"/>
                <w:bCs/>
                <w:color w:val="000000"/>
                <w:szCs w:val="21"/>
              </w:rPr>
              <w:t>主要包括：学校管理费（指学校为项目研究提供的房屋、仪器设备的使用及水、电、气、暖消耗、弥补学校科技条件建设和有关管理支出），项目组管理费，校级绩效支出和项目组绩效支出等。</w:t>
            </w:r>
          </w:p>
        </w:tc>
      </w:tr>
      <w:tr w:rsidR="008F7D25" w:rsidRPr="007031FF" w14:paraId="7CCF0B6C" w14:textId="77777777">
        <w:tc>
          <w:tcPr>
            <w:tcW w:w="320" w:type="dxa"/>
          </w:tcPr>
          <w:p w14:paraId="4A2BAF55"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lastRenderedPageBreak/>
              <w:t>第七条</w:t>
            </w:r>
          </w:p>
        </w:tc>
        <w:tc>
          <w:tcPr>
            <w:tcW w:w="4828" w:type="dxa"/>
          </w:tcPr>
          <w:p w14:paraId="08F22F44"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间接费用，是指学校在组织实施项目过程中发生的无法在直接费用中列支的相关费用，主要包括：学校管理费（指学校为项目研究提供的房屋、仪器设备的使用及水、电、气、暖消耗、弥补学校科技条件建设和有关管理支出），项目组管理费，校级绩效支出和项目组绩效支出等。</w:t>
            </w:r>
          </w:p>
        </w:tc>
        <w:tc>
          <w:tcPr>
            <w:tcW w:w="313" w:type="dxa"/>
          </w:tcPr>
          <w:p w14:paraId="4E0BFFF2"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第七条</w:t>
            </w:r>
          </w:p>
        </w:tc>
        <w:tc>
          <w:tcPr>
            <w:tcW w:w="5384" w:type="dxa"/>
          </w:tcPr>
          <w:p w14:paraId="5CF176BF"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间接费用的提取比例或总额控制，按照上级有关规定或项目管理机构的规定执行；没有明确规定的，按本办法的规定执行。</w:t>
            </w:r>
          </w:p>
          <w:p w14:paraId="36656CE2" w14:textId="77777777" w:rsidR="007A470C" w:rsidRPr="00DA0AC6" w:rsidRDefault="007A470C" w:rsidP="007A470C">
            <w:pPr>
              <w:ind w:firstLineChars="200" w:firstLine="420"/>
              <w:rPr>
                <w:rFonts w:ascii="仿宋" w:eastAsia="仿宋" w:hAnsi="仿宋" w:cs="宋体" w:hint="eastAsia"/>
                <w:bCs/>
                <w:color w:val="FF0000"/>
                <w:szCs w:val="21"/>
              </w:rPr>
            </w:pPr>
            <w:r w:rsidRPr="00DA0AC6">
              <w:rPr>
                <w:rFonts w:ascii="仿宋" w:eastAsia="仿宋" w:hAnsi="仿宋" w:cs="宋体" w:hint="eastAsia"/>
                <w:bCs/>
                <w:color w:val="000000"/>
                <w:szCs w:val="21"/>
              </w:rPr>
              <w:t>有多个承担单位的项目，在间接费用总额范围内，由项目主持单位与承担单位协商分配。</w:t>
            </w:r>
            <w:r w:rsidRPr="00DA0AC6">
              <w:rPr>
                <w:rFonts w:ascii="仿宋" w:eastAsia="仿宋" w:hAnsi="仿宋" w:cs="宋体" w:hint="eastAsia"/>
                <w:bCs/>
                <w:color w:val="FF0000"/>
                <w:szCs w:val="21"/>
              </w:rPr>
              <w:t>云南省科技计划类项目</w:t>
            </w:r>
            <w:r w:rsidRPr="00DA0AC6">
              <w:rPr>
                <w:rFonts w:ascii="仿宋" w:eastAsia="仿宋" w:hAnsi="仿宋" w:cs="仿宋_GB2312" w:hint="eastAsia"/>
                <w:color w:val="FF0000"/>
                <w:szCs w:val="21"/>
              </w:rPr>
              <w:t>选择部分重大项目试行项目工资制的，按照一项一议原则确定间接费比例。</w:t>
            </w:r>
          </w:p>
          <w:p w14:paraId="2A36FB33" w14:textId="77777777" w:rsidR="008F7D25" w:rsidRPr="007031FF" w:rsidRDefault="008F7D25" w:rsidP="007A470C">
            <w:pPr>
              <w:ind w:firstLineChars="200" w:firstLine="420"/>
              <w:rPr>
                <w:szCs w:val="21"/>
              </w:rPr>
            </w:pPr>
          </w:p>
        </w:tc>
        <w:tc>
          <w:tcPr>
            <w:tcW w:w="2711" w:type="dxa"/>
          </w:tcPr>
          <w:p w14:paraId="1A4FA73A" w14:textId="77777777" w:rsidR="008F7D25" w:rsidRPr="007031FF" w:rsidRDefault="008F7D25">
            <w:pPr>
              <w:pStyle w:val="Default"/>
              <w:ind w:firstLine="560"/>
              <w:rPr>
                <w:rFonts w:ascii="仿宋" w:eastAsia="仿宋" w:hAnsi="仿宋" w:cs="仿宋"/>
                <w:color w:val="000000" w:themeColor="text1"/>
                <w:kern w:val="2"/>
                <w:sz w:val="21"/>
                <w:szCs w:val="21"/>
              </w:rPr>
            </w:pPr>
          </w:p>
        </w:tc>
      </w:tr>
      <w:tr w:rsidR="008F7D25" w:rsidRPr="007031FF" w14:paraId="14C755B9" w14:textId="77777777">
        <w:tc>
          <w:tcPr>
            <w:tcW w:w="320" w:type="dxa"/>
          </w:tcPr>
          <w:p w14:paraId="2DF626A5"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第八条</w:t>
            </w:r>
          </w:p>
        </w:tc>
        <w:tc>
          <w:tcPr>
            <w:tcW w:w="4828" w:type="dxa"/>
          </w:tcPr>
          <w:p w14:paraId="57355DE2"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间接费用的提取比例或总额控制，按照上级有关规定或项目管理机构的规定执行；没有明确规定的，按本办法的规定执行。</w:t>
            </w:r>
          </w:p>
          <w:p w14:paraId="355F8E0E"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有多个承担单位的项目，在间接费用总额范围内，由项目主持单位与承担单位协商分配。</w:t>
            </w:r>
          </w:p>
        </w:tc>
        <w:tc>
          <w:tcPr>
            <w:tcW w:w="313" w:type="dxa"/>
          </w:tcPr>
          <w:p w14:paraId="2DD97898"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第八条</w:t>
            </w:r>
          </w:p>
        </w:tc>
        <w:tc>
          <w:tcPr>
            <w:tcW w:w="5384" w:type="dxa"/>
          </w:tcPr>
          <w:p w14:paraId="59372A82"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间接费用的提取比例或总额控制，有关规定如下：</w:t>
            </w:r>
          </w:p>
          <w:p w14:paraId="3466ABD2" w14:textId="77777777" w:rsidR="007A470C" w:rsidRPr="00DA0AC6" w:rsidRDefault="007A470C" w:rsidP="007A470C">
            <w:pPr>
              <w:ind w:firstLineChars="200" w:firstLine="440"/>
              <w:rPr>
                <w:rFonts w:ascii="仿宋" w:eastAsia="仿宋" w:hAnsi="仿宋" w:cs="宋体" w:hint="eastAsia"/>
                <w:bCs/>
                <w:color w:val="000000"/>
                <w:szCs w:val="21"/>
              </w:rPr>
            </w:pPr>
            <w:r w:rsidRPr="00DA0AC6">
              <w:rPr>
                <w:rFonts w:ascii="仿宋" w:eastAsia="仿宋" w:hAnsi="仿宋" w:cs="Arial" w:hint="eastAsia"/>
                <w:bCs/>
                <w:color w:val="000000"/>
                <w:spacing w:val="5"/>
                <w:szCs w:val="21"/>
              </w:rPr>
              <w:t>(</w:t>
            </w:r>
            <w:proofErr w:type="gramStart"/>
            <w:r w:rsidRPr="00DA0AC6">
              <w:rPr>
                <w:rFonts w:ascii="仿宋" w:eastAsia="仿宋" w:hAnsi="仿宋" w:cs="Arial" w:hint="eastAsia"/>
                <w:bCs/>
                <w:color w:val="000000"/>
                <w:spacing w:val="5"/>
                <w:szCs w:val="21"/>
              </w:rPr>
              <w:t>一</w:t>
            </w:r>
            <w:proofErr w:type="gramEnd"/>
            <w:r w:rsidRPr="00DA0AC6">
              <w:rPr>
                <w:rFonts w:ascii="仿宋" w:eastAsia="仿宋" w:hAnsi="仿宋" w:cs="Arial" w:hint="eastAsia"/>
                <w:bCs/>
                <w:color w:val="000000"/>
                <w:spacing w:val="5"/>
                <w:szCs w:val="21"/>
              </w:rPr>
              <w:t>)</w:t>
            </w:r>
            <w:r w:rsidRPr="00DA0AC6">
              <w:rPr>
                <w:rFonts w:ascii="仿宋" w:eastAsia="仿宋" w:hAnsi="仿宋" w:cs="宋体" w:hint="eastAsia"/>
                <w:bCs/>
                <w:color w:val="000000"/>
                <w:szCs w:val="21"/>
              </w:rPr>
              <w:t>已实施直接费用与间接费用分类管理的纵向项目</w:t>
            </w:r>
          </w:p>
          <w:p w14:paraId="61DA7506"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已实施直接费用与间接费用分类管理的纵向项目，包括国家自然</w:t>
            </w:r>
            <w:r w:rsidRPr="00DA0AC6">
              <w:rPr>
                <w:rFonts w:ascii="仿宋" w:eastAsia="仿宋" w:hAnsi="仿宋" w:cs="宋体" w:hint="eastAsia"/>
                <w:bCs/>
                <w:color w:val="00B050"/>
                <w:szCs w:val="21"/>
              </w:rPr>
              <w:t>科学</w:t>
            </w:r>
            <w:r w:rsidRPr="00DA0AC6">
              <w:rPr>
                <w:rFonts w:ascii="仿宋" w:eastAsia="仿宋" w:hAnsi="仿宋" w:cs="宋体" w:hint="eastAsia"/>
                <w:bCs/>
                <w:color w:val="000000"/>
                <w:szCs w:val="21"/>
              </w:rPr>
              <w:t>基金、科技计划、人文社科等类别的项目及课题或任务等，间接费用实行比例或总额控制，按照不超过课题直接费用扣除设备购置费后的一定比例足额编制预算。</w:t>
            </w:r>
          </w:p>
          <w:p w14:paraId="14C849F0" w14:textId="77777777" w:rsidR="007A470C" w:rsidRPr="00DA0AC6" w:rsidRDefault="007A470C" w:rsidP="007A470C">
            <w:pPr>
              <w:ind w:firstLineChars="200" w:firstLine="440"/>
              <w:rPr>
                <w:rFonts w:ascii="仿宋" w:eastAsia="仿宋" w:hAnsi="仿宋" w:cs="宋体" w:hint="eastAsia"/>
                <w:bCs/>
                <w:color w:val="000000"/>
                <w:szCs w:val="21"/>
              </w:rPr>
            </w:pPr>
            <w:r w:rsidRPr="00DA0AC6">
              <w:rPr>
                <w:rFonts w:ascii="仿宋" w:eastAsia="仿宋" w:hAnsi="仿宋" w:cs="Arial" w:hint="eastAsia"/>
                <w:bCs/>
                <w:color w:val="000000"/>
                <w:spacing w:val="5"/>
                <w:szCs w:val="21"/>
              </w:rPr>
              <w:t>(二)</w:t>
            </w:r>
            <w:r w:rsidRPr="00DA0AC6">
              <w:rPr>
                <w:rFonts w:ascii="仿宋" w:eastAsia="仿宋" w:hAnsi="仿宋" w:cs="宋体" w:hint="eastAsia"/>
                <w:bCs/>
                <w:color w:val="000000"/>
                <w:szCs w:val="21"/>
              </w:rPr>
              <w:t>未按直接费用与间接费用分类管理的纵向项目</w:t>
            </w:r>
          </w:p>
          <w:p w14:paraId="62C93F19" w14:textId="77777777" w:rsidR="007A470C" w:rsidRPr="00DA0AC6" w:rsidRDefault="007A470C" w:rsidP="007A470C">
            <w:pPr>
              <w:ind w:firstLineChars="200" w:firstLine="420"/>
              <w:rPr>
                <w:rFonts w:ascii="仿宋" w:eastAsia="仿宋" w:hAnsi="仿宋" w:hint="eastAsia"/>
                <w:bCs/>
                <w:color w:val="000000"/>
                <w:szCs w:val="21"/>
              </w:rPr>
            </w:pPr>
            <w:r w:rsidRPr="00DA0AC6">
              <w:rPr>
                <w:rFonts w:ascii="仿宋" w:eastAsia="仿宋" w:hAnsi="仿宋" w:cs="宋体" w:hint="eastAsia"/>
                <w:bCs/>
                <w:color w:val="000000"/>
                <w:szCs w:val="21"/>
              </w:rPr>
              <w:t>1.未按直接费用与间接费用分类管理的纵向项目，依据项目管理机构规定、管理办法或任务书约定等提取间接费用的，</w:t>
            </w:r>
            <w:r w:rsidRPr="00DA0AC6">
              <w:rPr>
                <w:rFonts w:ascii="仿宋" w:eastAsia="仿宋" w:hAnsi="仿宋" w:cs="宋体" w:hint="eastAsia"/>
                <w:bCs/>
                <w:color w:val="00B050"/>
                <w:szCs w:val="21"/>
              </w:rPr>
              <w:t>间接费用实行总额控制，一般按照不超过直接费用扣除设备购置费后的一定比例核定，绩效支出在间接费用中</w:t>
            </w:r>
            <w:proofErr w:type="gramStart"/>
            <w:r w:rsidRPr="00DA0AC6">
              <w:rPr>
                <w:rFonts w:ascii="仿宋" w:eastAsia="仿宋" w:hAnsi="仿宋" w:cs="宋体" w:hint="eastAsia"/>
                <w:bCs/>
                <w:color w:val="00B050"/>
                <w:szCs w:val="21"/>
              </w:rPr>
              <w:t>无比例</w:t>
            </w:r>
            <w:proofErr w:type="gramEnd"/>
            <w:r w:rsidRPr="00DA0AC6">
              <w:rPr>
                <w:rFonts w:ascii="仿宋" w:eastAsia="仿宋" w:hAnsi="仿宋" w:cs="宋体" w:hint="eastAsia"/>
                <w:bCs/>
                <w:color w:val="00B050"/>
                <w:szCs w:val="21"/>
              </w:rPr>
              <w:t>限制。</w:t>
            </w:r>
            <w:r w:rsidRPr="00DA0AC6">
              <w:rPr>
                <w:rFonts w:ascii="仿宋" w:eastAsia="仿宋" w:hAnsi="仿宋" w:cs="宋体" w:hint="eastAsia"/>
                <w:bCs/>
                <w:color w:val="000000"/>
                <w:szCs w:val="21"/>
              </w:rPr>
              <w:t>具体比例为：</w:t>
            </w:r>
            <w:bookmarkStart w:id="2" w:name="_Hlk85206795"/>
            <w:r w:rsidRPr="00DA0AC6">
              <w:rPr>
                <w:rFonts w:ascii="仿宋" w:eastAsia="仿宋" w:hAnsi="仿宋" w:hint="eastAsia"/>
                <w:bCs/>
                <w:color w:val="000000"/>
                <w:szCs w:val="21"/>
              </w:rPr>
              <w:t>500万元以下的部分为</w:t>
            </w:r>
            <w:r w:rsidRPr="00DA0AC6">
              <w:rPr>
                <w:rFonts w:ascii="仿宋" w:eastAsia="仿宋" w:hAnsi="仿宋"/>
                <w:bCs/>
                <w:color w:val="7030A0"/>
                <w:szCs w:val="21"/>
                <w:u w:val="single"/>
              </w:rPr>
              <w:t>3</w:t>
            </w:r>
            <w:r w:rsidRPr="00DA0AC6">
              <w:rPr>
                <w:rFonts w:ascii="仿宋" w:eastAsia="仿宋" w:hAnsi="仿宋" w:hint="eastAsia"/>
                <w:bCs/>
                <w:color w:val="7030A0"/>
                <w:szCs w:val="21"/>
                <w:u w:val="single"/>
              </w:rPr>
              <w:t>0%</w:t>
            </w:r>
            <w:r w:rsidRPr="00DA0AC6">
              <w:rPr>
                <w:rFonts w:ascii="仿宋" w:eastAsia="仿宋" w:hAnsi="仿宋" w:hint="eastAsia"/>
                <w:bCs/>
                <w:color w:val="000000"/>
                <w:szCs w:val="21"/>
              </w:rPr>
              <w:t>，500万元至1000万元的部分为</w:t>
            </w:r>
            <w:r w:rsidRPr="00DA0AC6">
              <w:rPr>
                <w:rFonts w:ascii="仿宋" w:eastAsia="仿宋" w:hAnsi="仿宋"/>
                <w:bCs/>
                <w:color w:val="7030A0"/>
                <w:szCs w:val="21"/>
                <w:u w:val="single"/>
              </w:rPr>
              <w:t>25</w:t>
            </w:r>
            <w:r w:rsidRPr="00DA0AC6">
              <w:rPr>
                <w:rFonts w:ascii="仿宋" w:eastAsia="仿宋" w:hAnsi="仿宋" w:hint="eastAsia"/>
                <w:bCs/>
                <w:color w:val="7030A0"/>
                <w:szCs w:val="21"/>
                <w:u w:val="single"/>
              </w:rPr>
              <w:t>%</w:t>
            </w:r>
            <w:r w:rsidRPr="00DA0AC6">
              <w:rPr>
                <w:rFonts w:ascii="仿宋" w:eastAsia="仿宋" w:hAnsi="仿宋" w:hint="eastAsia"/>
                <w:bCs/>
                <w:color w:val="000000"/>
                <w:szCs w:val="21"/>
              </w:rPr>
              <w:t>，1000万元以上的部分为</w:t>
            </w:r>
            <w:r w:rsidRPr="00DA0AC6">
              <w:rPr>
                <w:rFonts w:ascii="仿宋" w:eastAsia="仿宋" w:hAnsi="仿宋"/>
                <w:bCs/>
                <w:color w:val="7030A0"/>
                <w:szCs w:val="21"/>
                <w:u w:val="single"/>
              </w:rPr>
              <w:t>20</w:t>
            </w:r>
            <w:r w:rsidRPr="00DA0AC6">
              <w:rPr>
                <w:rFonts w:ascii="仿宋" w:eastAsia="仿宋" w:hAnsi="仿宋" w:hint="eastAsia"/>
                <w:bCs/>
                <w:color w:val="7030A0"/>
                <w:szCs w:val="21"/>
                <w:u w:val="single"/>
              </w:rPr>
              <w:t>%</w:t>
            </w:r>
            <w:r w:rsidRPr="00DA0AC6">
              <w:rPr>
                <w:rFonts w:ascii="仿宋" w:eastAsia="仿宋" w:hAnsi="仿宋" w:hint="eastAsia"/>
                <w:bCs/>
                <w:color w:val="000000"/>
                <w:szCs w:val="21"/>
              </w:rPr>
              <w:t>。</w:t>
            </w:r>
          </w:p>
          <w:bookmarkEnd w:id="2"/>
          <w:p w14:paraId="5D8683C9" w14:textId="77777777" w:rsidR="007A470C" w:rsidRPr="00DA0AC6" w:rsidRDefault="007A470C" w:rsidP="007A470C">
            <w:pPr>
              <w:ind w:firstLineChars="200" w:firstLine="420"/>
              <w:rPr>
                <w:rFonts w:ascii="仿宋" w:eastAsia="仿宋" w:hAnsi="仿宋" w:hint="eastAsia"/>
                <w:bCs/>
                <w:color w:val="000000"/>
                <w:szCs w:val="21"/>
              </w:rPr>
            </w:pPr>
            <w:r w:rsidRPr="00DA0AC6">
              <w:rPr>
                <w:rFonts w:ascii="仿宋" w:eastAsia="仿宋" w:hAnsi="仿宋"/>
                <w:bCs/>
                <w:color w:val="000000"/>
                <w:szCs w:val="21"/>
              </w:rPr>
              <w:t>2</w:t>
            </w:r>
            <w:r w:rsidRPr="00DA0AC6">
              <w:rPr>
                <w:rFonts w:ascii="仿宋" w:eastAsia="仿宋" w:hAnsi="仿宋" w:hint="eastAsia"/>
                <w:bCs/>
                <w:color w:val="000000"/>
                <w:szCs w:val="21"/>
              </w:rPr>
              <w:t>.对数学等纯理论基础研究项目，间接费用可进一步根据实际情况适当调整，具体比例为：500万元以下的部分为</w:t>
            </w:r>
            <w:r w:rsidRPr="00DA0AC6">
              <w:rPr>
                <w:rFonts w:ascii="仿宋" w:eastAsia="仿宋" w:hAnsi="仿宋"/>
                <w:bCs/>
                <w:color w:val="7030A0"/>
                <w:szCs w:val="21"/>
                <w:u w:val="single"/>
              </w:rPr>
              <w:t>6</w:t>
            </w:r>
            <w:r w:rsidRPr="00DA0AC6">
              <w:rPr>
                <w:rFonts w:ascii="仿宋" w:eastAsia="仿宋" w:hAnsi="仿宋" w:hint="eastAsia"/>
                <w:bCs/>
                <w:color w:val="7030A0"/>
                <w:szCs w:val="21"/>
                <w:u w:val="single"/>
              </w:rPr>
              <w:t>0%</w:t>
            </w:r>
            <w:r w:rsidRPr="00DA0AC6">
              <w:rPr>
                <w:rFonts w:ascii="仿宋" w:eastAsia="仿宋" w:hAnsi="仿宋" w:hint="eastAsia"/>
                <w:bCs/>
                <w:color w:val="000000"/>
                <w:szCs w:val="21"/>
              </w:rPr>
              <w:t>，500万元至1000万元的部分为</w:t>
            </w:r>
            <w:r w:rsidRPr="00DA0AC6">
              <w:rPr>
                <w:rFonts w:ascii="仿宋" w:eastAsia="仿宋" w:hAnsi="仿宋" w:hint="eastAsia"/>
                <w:bCs/>
                <w:color w:val="7030A0"/>
                <w:szCs w:val="21"/>
                <w:u w:val="single"/>
              </w:rPr>
              <w:t>5</w:t>
            </w:r>
            <w:r w:rsidRPr="00DA0AC6">
              <w:rPr>
                <w:rFonts w:ascii="仿宋" w:eastAsia="仿宋" w:hAnsi="仿宋"/>
                <w:bCs/>
                <w:color w:val="7030A0"/>
                <w:szCs w:val="21"/>
                <w:u w:val="single"/>
              </w:rPr>
              <w:t>0</w:t>
            </w:r>
            <w:r w:rsidRPr="00DA0AC6">
              <w:rPr>
                <w:rFonts w:ascii="仿宋" w:eastAsia="仿宋" w:hAnsi="仿宋" w:hint="eastAsia"/>
                <w:bCs/>
                <w:color w:val="7030A0"/>
                <w:szCs w:val="21"/>
                <w:u w:val="single"/>
              </w:rPr>
              <w:t>%</w:t>
            </w:r>
            <w:r w:rsidRPr="00DA0AC6">
              <w:rPr>
                <w:rFonts w:ascii="仿宋" w:eastAsia="仿宋" w:hAnsi="仿宋" w:hint="eastAsia"/>
                <w:bCs/>
                <w:color w:val="000000"/>
                <w:szCs w:val="21"/>
              </w:rPr>
              <w:t>，1000万元以上的部分为</w:t>
            </w:r>
            <w:r w:rsidRPr="00DA0AC6">
              <w:rPr>
                <w:rFonts w:ascii="仿宋" w:eastAsia="仿宋" w:hAnsi="仿宋"/>
                <w:bCs/>
                <w:color w:val="7030A0"/>
                <w:szCs w:val="21"/>
                <w:u w:val="single"/>
              </w:rPr>
              <w:t>40</w:t>
            </w:r>
            <w:r w:rsidRPr="00DA0AC6">
              <w:rPr>
                <w:rFonts w:ascii="仿宋" w:eastAsia="仿宋" w:hAnsi="仿宋" w:hint="eastAsia"/>
                <w:bCs/>
                <w:color w:val="7030A0"/>
                <w:szCs w:val="21"/>
                <w:u w:val="single"/>
              </w:rPr>
              <w:t>%</w:t>
            </w:r>
            <w:r w:rsidRPr="00DA0AC6">
              <w:rPr>
                <w:rFonts w:ascii="仿宋" w:eastAsia="仿宋" w:hAnsi="仿宋" w:hint="eastAsia"/>
                <w:bCs/>
                <w:color w:val="000000"/>
                <w:szCs w:val="21"/>
              </w:rPr>
              <w:t>。</w:t>
            </w:r>
          </w:p>
          <w:p w14:paraId="0C7AB0D5" w14:textId="77777777" w:rsidR="007A470C" w:rsidRPr="00DA0AC6" w:rsidRDefault="007A470C" w:rsidP="007A470C">
            <w:pPr>
              <w:ind w:firstLineChars="200" w:firstLine="420"/>
              <w:rPr>
                <w:rFonts w:ascii="仿宋" w:eastAsia="仿宋" w:hAnsi="仿宋" w:hint="eastAsia"/>
                <w:bCs/>
                <w:color w:val="00B050"/>
                <w:szCs w:val="21"/>
              </w:rPr>
            </w:pPr>
            <w:r w:rsidRPr="00DA0AC6">
              <w:rPr>
                <w:rFonts w:ascii="仿宋" w:eastAsia="仿宋" w:hAnsi="仿宋"/>
                <w:bCs/>
                <w:color w:val="00B050"/>
                <w:szCs w:val="21"/>
              </w:rPr>
              <w:t>3</w:t>
            </w:r>
            <w:r w:rsidRPr="00DA0AC6">
              <w:rPr>
                <w:rFonts w:ascii="仿宋" w:eastAsia="仿宋" w:hAnsi="仿宋" w:hint="eastAsia"/>
                <w:bCs/>
                <w:color w:val="00B050"/>
                <w:szCs w:val="21"/>
              </w:rPr>
              <w:t>.对国家社会科学基金、教育部人文社会科学研究项目、教育部各类专项研究项目、省哲学社会科学研究项目等社会科学类项目，间接费用的提取比例，按照国家、省级相关管理规定执行</w:t>
            </w:r>
            <w:r w:rsidRPr="00DA0AC6">
              <w:rPr>
                <w:rFonts w:ascii="仿宋" w:eastAsia="仿宋" w:hAnsi="仿宋" w:cs="仿宋_GB2312" w:hint="eastAsia"/>
                <w:szCs w:val="21"/>
              </w:rPr>
              <w:t>。</w:t>
            </w:r>
          </w:p>
          <w:p w14:paraId="59DE83B0"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bCs/>
                <w:color w:val="000000"/>
                <w:szCs w:val="21"/>
              </w:rPr>
              <w:t>4</w:t>
            </w:r>
            <w:r w:rsidRPr="00DA0AC6">
              <w:rPr>
                <w:rFonts w:ascii="仿宋" w:eastAsia="仿宋" w:hAnsi="仿宋" w:hint="eastAsia"/>
                <w:bCs/>
                <w:color w:val="000000"/>
                <w:szCs w:val="21"/>
              </w:rPr>
              <w:t>.技术开发、服务、培训、咨询、调查等科技</w:t>
            </w:r>
            <w:r w:rsidRPr="00DA0AC6">
              <w:rPr>
                <w:rFonts w:ascii="仿宋" w:eastAsia="仿宋" w:hAnsi="仿宋" w:cs="宋体" w:hint="eastAsia"/>
                <w:bCs/>
                <w:color w:val="000000"/>
                <w:szCs w:val="21"/>
              </w:rPr>
              <w:t>类横向项目，间接费用的比例，按照学校相关规定执行。</w:t>
            </w:r>
          </w:p>
          <w:p w14:paraId="486EEC80" w14:textId="77777777" w:rsidR="007A470C" w:rsidRPr="00DA0AC6" w:rsidRDefault="007A470C" w:rsidP="007A470C">
            <w:pPr>
              <w:ind w:firstLineChars="200" w:firstLine="420"/>
              <w:rPr>
                <w:rFonts w:ascii="仿宋" w:eastAsia="仿宋" w:hAnsi="仿宋" w:hint="eastAsia"/>
                <w:bCs/>
                <w:color w:val="000000"/>
                <w:szCs w:val="21"/>
              </w:rPr>
            </w:pPr>
            <w:r w:rsidRPr="00DA0AC6">
              <w:rPr>
                <w:rFonts w:ascii="仿宋" w:eastAsia="仿宋" w:hAnsi="仿宋"/>
                <w:bCs/>
                <w:color w:val="000000"/>
                <w:szCs w:val="21"/>
              </w:rPr>
              <w:t>5</w:t>
            </w:r>
            <w:r w:rsidRPr="00DA0AC6">
              <w:rPr>
                <w:rFonts w:ascii="仿宋" w:eastAsia="仿宋" w:hAnsi="仿宋" w:hint="eastAsia"/>
                <w:bCs/>
                <w:color w:val="000000"/>
                <w:szCs w:val="21"/>
              </w:rPr>
              <w:t>.编制</w:t>
            </w:r>
            <w:r w:rsidRPr="00DA0AC6">
              <w:rPr>
                <w:rFonts w:ascii="仿宋" w:eastAsia="仿宋" w:hAnsi="仿宋" w:cs="宋体" w:hint="eastAsia"/>
                <w:bCs/>
                <w:color w:val="000000"/>
                <w:szCs w:val="21"/>
              </w:rPr>
              <w:t>间接费用预算，</w:t>
            </w:r>
            <w:r w:rsidRPr="00DA0AC6">
              <w:rPr>
                <w:rFonts w:ascii="仿宋" w:eastAsia="仿宋" w:hAnsi="仿宋" w:cs="宋体" w:hint="eastAsia"/>
                <w:bCs/>
                <w:color w:val="00B050"/>
                <w:szCs w:val="21"/>
              </w:rPr>
              <w:t>按照超额累退比例法计算，</w:t>
            </w:r>
            <w:r w:rsidRPr="00DA0AC6">
              <w:rPr>
                <w:rFonts w:ascii="仿宋" w:eastAsia="仿宋" w:hAnsi="仿宋" w:cs="宋体" w:hint="eastAsia"/>
                <w:bCs/>
                <w:color w:val="000000"/>
                <w:szCs w:val="21"/>
              </w:rPr>
              <w:t>计算公式如下：</w:t>
            </w:r>
          </w:p>
          <w:p w14:paraId="6273C41D"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Ⅰ直接费用预算-设备购置预算＜</w:t>
            </w:r>
            <w:r w:rsidRPr="00DA0AC6">
              <w:rPr>
                <w:rFonts w:ascii="仿宋" w:eastAsia="仿宋" w:hAnsi="仿宋" w:hint="eastAsia"/>
                <w:bCs/>
                <w:color w:val="000000"/>
                <w:szCs w:val="21"/>
              </w:rPr>
              <w:t>500万元</w:t>
            </w:r>
          </w:p>
          <w:p w14:paraId="0E376FAB" w14:textId="77777777" w:rsidR="007A470C" w:rsidRPr="00DA0AC6" w:rsidRDefault="007A470C" w:rsidP="007A470C">
            <w:pPr>
              <w:ind w:firstLineChars="200" w:firstLine="420"/>
              <w:rPr>
                <w:rFonts w:ascii="仿宋" w:eastAsia="仿宋" w:hAnsi="仿宋" w:cs="宋体" w:hint="eastAsia"/>
                <w:bCs/>
                <w:color w:val="7030A0"/>
                <w:szCs w:val="21"/>
                <w:u w:val="single"/>
              </w:rPr>
            </w:pPr>
            <w:r w:rsidRPr="00DA0AC6">
              <w:rPr>
                <w:rFonts w:ascii="仿宋" w:eastAsia="仿宋" w:hAnsi="仿宋" w:cs="宋体" w:hint="eastAsia"/>
                <w:bCs/>
                <w:color w:val="000000"/>
                <w:szCs w:val="21"/>
              </w:rPr>
              <w:lastRenderedPageBreak/>
              <w:t>间接费用预算=(直接费用预算-设备购置预算)×</w:t>
            </w:r>
            <w:r w:rsidRPr="00DA0AC6">
              <w:rPr>
                <w:rFonts w:ascii="仿宋" w:eastAsia="仿宋" w:hAnsi="仿宋" w:cs="宋体"/>
                <w:bCs/>
                <w:color w:val="7030A0"/>
                <w:szCs w:val="21"/>
                <w:u w:val="single"/>
              </w:rPr>
              <w:t>3</w:t>
            </w:r>
            <w:r w:rsidRPr="00DA0AC6">
              <w:rPr>
                <w:rFonts w:ascii="仿宋" w:eastAsia="仿宋" w:hAnsi="仿宋" w:cs="宋体" w:hint="eastAsia"/>
                <w:bCs/>
                <w:color w:val="7030A0"/>
                <w:szCs w:val="21"/>
                <w:u w:val="single"/>
              </w:rPr>
              <w:t>0%</w:t>
            </w:r>
          </w:p>
          <w:p w14:paraId="7FC3B282"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 xml:space="preserve">Ⅱ </w:t>
            </w:r>
            <w:r w:rsidRPr="00DA0AC6">
              <w:rPr>
                <w:rFonts w:ascii="仿宋" w:eastAsia="仿宋" w:hAnsi="仿宋" w:hint="eastAsia"/>
                <w:bCs/>
                <w:color w:val="000000"/>
                <w:szCs w:val="21"/>
              </w:rPr>
              <w:t>500万元</w:t>
            </w:r>
            <w:r w:rsidRPr="00DA0AC6">
              <w:rPr>
                <w:rFonts w:ascii="仿宋" w:eastAsia="仿宋" w:hAnsi="仿宋" w:cs="宋体" w:hint="eastAsia"/>
                <w:bCs/>
                <w:color w:val="000000"/>
                <w:szCs w:val="21"/>
              </w:rPr>
              <w:t>≤直接费用预算-设备购置预算≤</w:t>
            </w:r>
            <w:r w:rsidRPr="00DA0AC6">
              <w:rPr>
                <w:rFonts w:ascii="仿宋" w:eastAsia="仿宋" w:hAnsi="仿宋" w:hint="eastAsia"/>
                <w:bCs/>
                <w:color w:val="000000"/>
                <w:szCs w:val="21"/>
              </w:rPr>
              <w:t>1000万元</w:t>
            </w:r>
          </w:p>
          <w:p w14:paraId="11A418B2" w14:textId="77777777" w:rsidR="007A470C" w:rsidRPr="00DA0AC6" w:rsidRDefault="007A470C" w:rsidP="007A470C">
            <w:pPr>
              <w:ind w:firstLineChars="200" w:firstLine="420"/>
              <w:rPr>
                <w:rFonts w:ascii="仿宋" w:eastAsia="仿宋" w:hAnsi="仿宋" w:cs="宋体" w:hint="eastAsia"/>
                <w:bCs/>
                <w:color w:val="7030A0"/>
                <w:szCs w:val="21"/>
                <w:u w:val="single"/>
              </w:rPr>
            </w:pPr>
            <w:r w:rsidRPr="00DA0AC6">
              <w:rPr>
                <w:rFonts w:ascii="仿宋" w:eastAsia="仿宋" w:hAnsi="仿宋" w:cs="宋体" w:hint="eastAsia"/>
                <w:bCs/>
                <w:color w:val="000000"/>
                <w:szCs w:val="21"/>
              </w:rPr>
              <w:t>间接费用预算=500×</w:t>
            </w:r>
            <w:r w:rsidRPr="00DA0AC6">
              <w:rPr>
                <w:rFonts w:ascii="仿宋" w:eastAsia="仿宋" w:hAnsi="仿宋" w:cs="宋体"/>
                <w:bCs/>
                <w:color w:val="7030A0"/>
                <w:szCs w:val="21"/>
                <w:u w:val="single"/>
              </w:rPr>
              <w:t>3</w:t>
            </w:r>
            <w:r w:rsidRPr="00DA0AC6">
              <w:rPr>
                <w:rFonts w:ascii="仿宋" w:eastAsia="仿宋" w:hAnsi="仿宋" w:cs="宋体" w:hint="eastAsia"/>
                <w:bCs/>
                <w:color w:val="7030A0"/>
                <w:szCs w:val="21"/>
                <w:u w:val="single"/>
              </w:rPr>
              <w:t>0%</w:t>
            </w:r>
            <w:r w:rsidRPr="00DA0AC6">
              <w:rPr>
                <w:rFonts w:ascii="仿宋" w:eastAsia="仿宋" w:hAnsi="仿宋" w:cs="宋体" w:hint="eastAsia"/>
                <w:bCs/>
                <w:color w:val="000000"/>
                <w:szCs w:val="21"/>
              </w:rPr>
              <w:t>+(直接费用预算-设备购置预算-500)×</w:t>
            </w:r>
            <w:r w:rsidRPr="00DA0AC6">
              <w:rPr>
                <w:rFonts w:ascii="仿宋" w:eastAsia="仿宋" w:hAnsi="仿宋" w:cs="宋体"/>
                <w:bCs/>
                <w:color w:val="7030A0"/>
                <w:szCs w:val="21"/>
                <w:u w:val="single"/>
              </w:rPr>
              <w:t>2</w:t>
            </w:r>
            <w:r w:rsidRPr="00DA0AC6">
              <w:rPr>
                <w:rFonts w:ascii="仿宋" w:eastAsia="仿宋" w:hAnsi="仿宋" w:cs="宋体" w:hint="eastAsia"/>
                <w:bCs/>
                <w:color w:val="7030A0"/>
                <w:szCs w:val="21"/>
                <w:u w:val="single"/>
              </w:rPr>
              <w:t>5%</w:t>
            </w:r>
          </w:p>
          <w:p w14:paraId="5F5414B1" w14:textId="77777777" w:rsidR="007A470C" w:rsidRPr="00DA0AC6" w:rsidRDefault="007A470C" w:rsidP="007A470C">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Ⅲ 直接费用预算-设备购置预算＞</w:t>
            </w:r>
            <w:r w:rsidRPr="00DA0AC6">
              <w:rPr>
                <w:rFonts w:ascii="仿宋" w:eastAsia="仿宋" w:hAnsi="仿宋" w:hint="eastAsia"/>
                <w:bCs/>
                <w:color w:val="000000"/>
                <w:szCs w:val="21"/>
              </w:rPr>
              <w:t>1000万元</w:t>
            </w:r>
          </w:p>
          <w:p w14:paraId="37AAB4B3" w14:textId="77777777" w:rsidR="007A470C" w:rsidRPr="00DA0AC6" w:rsidRDefault="007A470C" w:rsidP="007A470C">
            <w:pPr>
              <w:ind w:firstLineChars="200" w:firstLine="420"/>
              <w:rPr>
                <w:rFonts w:ascii="仿宋" w:eastAsia="仿宋" w:hAnsi="仿宋" w:cs="宋体" w:hint="eastAsia"/>
                <w:bCs/>
                <w:color w:val="7030A0"/>
                <w:szCs w:val="21"/>
                <w:u w:val="single"/>
              </w:rPr>
            </w:pPr>
            <w:r w:rsidRPr="00DA0AC6">
              <w:rPr>
                <w:rFonts w:ascii="仿宋" w:eastAsia="仿宋" w:hAnsi="仿宋" w:cs="宋体" w:hint="eastAsia"/>
                <w:bCs/>
                <w:color w:val="000000"/>
                <w:szCs w:val="21"/>
              </w:rPr>
              <w:t>间接费用预算=500×</w:t>
            </w:r>
            <w:r w:rsidRPr="00DA0AC6">
              <w:rPr>
                <w:rFonts w:ascii="仿宋" w:eastAsia="仿宋" w:hAnsi="仿宋" w:cs="宋体"/>
                <w:bCs/>
                <w:color w:val="7030A0"/>
                <w:szCs w:val="21"/>
                <w:u w:val="single"/>
              </w:rPr>
              <w:t>3</w:t>
            </w:r>
            <w:r w:rsidRPr="00DA0AC6">
              <w:rPr>
                <w:rFonts w:ascii="仿宋" w:eastAsia="仿宋" w:hAnsi="仿宋" w:cs="宋体" w:hint="eastAsia"/>
                <w:bCs/>
                <w:color w:val="7030A0"/>
                <w:szCs w:val="21"/>
                <w:u w:val="single"/>
              </w:rPr>
              <w:t>0%</w:t>
            </w:r>
            <w:r w:rsidRPr="00DA0AC6">
              <w:rPr>
                <w:rFonts w:ascii="仿宋" w:eastAsia="仿宋" w:hAnsi="仿宋" w:cs="宋体" w:hint="eastAsia"/>
                <w:bCs/>
                <w:color w:val="000000"/>
                <w:szCs w:val="21"/>
              </w:rPr>
              <w:t>+500×</w:t>
            </w:r>
            <w:r w:rsidRPr="00DA0AC6">
              <w:rPr>
                <w:rFonts w:ascii="仿宋" w:eastAsia="仿宋" w:hAnsi="仿宋" w:cs="宋体"/>
                <w:bCs/>
                <w:color w:val="7030A0"/>
                <w:szCs w:val="21"/>
                <w:u w:val="single"/>
              </w:rPr>
              <w:t>2</w:t>
            </w:r>
            <w:r w:rsidRPr="00DA0AC6">
              <w:rPr>
                <w:rFonts w:ascii="仿宋" w:eastAsia="仿宋" w:hAnsi="仿宋" w:cs="宋体" w:hint="eastAsia"/>
                <w:bCs/>
                <w:color w:val="7030A0"/>
                <w:szCs w:val="21"/>
                <w:u w:val="single"/>
              </w:rPr>
              <w:t>5%</w:t>
            </w:r>
            <w:r w:rsidRPr="00DA0AC6">
              <w:rPr>
                <w:rFonts w:ascii="仿宋" w:eastAsia="仿宋" w:hAnsi="仿宋" w:cs="宋体" w:hint="eastAsia"/>
                <w:bCs/>
                <w:color w:val="000000"/>
                <w:szCs w:val="21"/>
              </w:rPr>
              <w:t>+(直接费用预算-设备购置预算-1000)×</w:t>
            </w:r>
            <w:r w:rsidRPr="00DA0AC6">
              <w:rPr>
                <w:rFonts w:ascii="仿宋" w:eastAsia="仿宋" w:hAnsi="仿宋" w:cs="宋体"/>
                <w:bCs/>
                <w:color w:val="7030A0"/>
                <w:szCs w:val="21"/>
                <w:u w:val="single"/>
              </w:rPr>
              <w:t>20</w:t>
            </w:r>
            <w:r w:rsidRPr="00DA0AC6">
              <w:rPr>
                <w:rFonts w:ascii="仿宋" w:eastAsia="仿宋" w:hAnsi="仿宋" w:cs="宋体" w:hint="eastAsia"/>
                <w:bCs/>
                <w:color w:val="7030A0"/>
                <w:szCs w:val="21"/>
                <w:u w:val="single"/>
              </w:rPr>
              <w:t>%</w:t>
            </w:r>
          </w:p>
          <w:p w14:paraId="2AE30E2C" w14:textId="77777777" w:rsidR="007A470C" w:rsidRPr="00DA0AC6" w:rsidRDefault="007A470C" w:rsidP="007A470C">
            <w:pPr>
              <w:ind w:firstLineChars="200" w:firstLine="440"/>
              <w:rPr>
                <w:rFonts w:ascii="仿宋" w:eastAsia="仿宋" w:hAnsi="仿宋" w:cs="宋体" w:hint="eastAsia"/>
                <w:bCs/>
                <w:color w:val="00B050"/>
                <w:szCs w:val="21"/>
              </w:rPr>
            </w:pPr>
            <w:r w:rsidRPr="00DA0AC6">
              <w:rPr>
                <w:rFonts w:ascii="仿宋" w:eastAsia="仿宋" w:hAnsi="仿宋" w:cs="Arial" w:hint="eastAsia"/>
                <w:bCs/>
                <w:color w:val="000000"/>
                <w:spacing w:val="5"/>
                <w:szCs w:val="21"/>
              </w:rPr>
              <w:t>(三)</w:t>
            </w:r>
            <w:r w:rsidRPr="00DA0AC6">
              <w:rPr>
                <w:rFonts w:ascii="仿宋" w:eastAsia="仿宋" w:hAnsi="仿宋" w:cs="宋体" w:hint="eastAsia"/>
                <w:bCs/>
                <w:color w:val="000000"/>
                <w:szCs w:val="21"/>
              </w:rPr>
              <w:t>学校经费配套的纵向项目或全额资助的纵向项目，学校经费部分相应的间接费用，全部为学校间接费用；学校经费自设项目，</w:t>
            </w:r>
            <w:proofErr w:type="gramStart"/>
            <w:r w:rsidRPr="00DA0AC6">
              <w:rPr>
                <w:rFonts w:ascii="仿宋" w:eastAsia="仿宋" w:hAnsi="仿宋" w:cs="宋体" w:hint="eastAsia"/>
                <w:bCs/>
                <w:color w:val="00B050"/>
                <w:szCs w:val="21"/>
              </w:rPr>
              <w:t>不</w:t>
            </w:r>
            <w:proofErr w:type="gramEnd"/>
            <w:r w:rsidRPr="00DA0AC6">
              <w:rPr>
                <w:rFonts w:ascii="仿宋" w:eastAsia="仿宋" w:hAnsi="仿宋" w:cs="宋体" w:hint="eastAsia"/>
                <w:bCs/>
                <w:color w:val="00B050"/>
                <w:szCs w:val="21"/>
              </w:rPr>
              <w:t>预算间接费用；学校经费设立的预研基金项目，按照该类项目管理规定执行。</w:t>
            </w:r>
          </w:p>
          <w:p w14:paraId="3C2D0CBF" w14:textId="77777777" w:rsidR="008F7D25" w:rsidRPr="007031FF" w:rsidRDefault="008F7D25" w:rsidP="007A470C">
            <w:pPr>
              <w:ind w:firstLineChars="200" w:firstLine="420"/>
              <w:rPr>
                <w:szCs w:val="21"/>
              </w:rPr>
            </w:pPr>
          </w:p>
        </w:tc>
        <w:tc>
          <w:tcPr>
            <w:tcW w:w="2711" w:type="dxa"/>
          </w:tcPr>
          <w:p w14:paraId="274ECAD0" w14:textId="77777777" w:rsidR="008F7D25" w:rsidRPr="007031FF" w:rsidRDefault="008F7D25">
            <w:pPr>
              <w:ind w:firstLineChars="200" w:firstLine="420"/>
              <w:rPr>
                <w:rFonts w:ascii="仿宋" w:eastAsia="仿宋" w:hAnsi="仿宋" w:cs="仿宋"/>
                <w:color w:val="000000" w:themeColor="text1"/>
                <w:szCs w:val="21"/>
              </w:rPr>
            </w:pPr>
          </w:p>
        </w:tc>
      </w:tr>
      <w:tr w:rsidR="008F7D25" w:rsidRPr="007031FF" w14:paraId="6FB1983A" w14:textId="77777777">
        <w:trPr>
          <w:gridAfter w:val="1"/>
          <w:wAfter w:w="2711" w:type="dxa"/>
        </w:trPr>
        <w:tc>
          <w:tcPr>
            <w:tcW w:w="320" w:type="dxa"/>
          </w:tcPr>
          <w:p w14:paraId="3E304A9C"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第九条</w:t>
            </w:r>
          </w:p>
        </w:tc>
        <w:tc>
          <w:tcPr>
            <w:tcW w:w="4828" w:type="dxa"/>
          </w:tcPr>
          <w:p w14:paraId="5DAB298C"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间接费用的提取比例或总额控制，有关规定如下：</w:t>
            </w:r>
          </w:p>
          <w:p w14:paraId="0A65C8C3"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已实施直接费用与间接费用分类管理的纵向项目</w:t>
            </w:r>
          </w:p>
          <w:p w14:paraId="7DD39FB4"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已实</w:t>
            </w:r>
            <w:r w:rsidRPr="007031FF">
              <w:rPr>
                <w:rFonts w:ascii="仿宋" w:eastAsia="仿宋" w:hAnsi="仿宋" w:cs="仿宋" w:hint="eastAsia"/>
                <w:color w:val="000000" w:themeColor="text1"/>
                <w:kern w:val="2"/>
                <w:sz w:val="21"/>
                <w:szCs w:val="21"/>
              </w:rPr>
              <w:t>施直接费用与间接费用分类管理的纵向项目，包括科技计划、国家自然基金、人文社科等类别的项目及课题或任务等，间接费用实行比例或总额控制，按照不超过课题直接费用扣除设备购置费后的一定比例足额编制预算。</w:t>
            </w:r>
          </w:p>
          <w:p w14:paraId="3AA2A571"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二</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未按直接费用与间接费用分类管理的纵向项目</w:t>
            </w:r>
          </w:p>
          <w:p w14:paraId="0CB1AD01"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未按直接费用与间接费用分类管理的纵向项目，依据项目管理机构规定、管理办法或任务书约定等提取间接费用的，包括：</w:t>
            </w:r>
          </w:p>
          <w:p w14:paraId="1746C7BF"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1.</w:t>
            </w:r>
            <w:r w:rsidRPr="007031FF">
              <w:rPr>
                <w:rFonts w:ascii="仿宋" w:eastAsia="仿宋" w:hAnsi="仿宋" w:cs="仿宋" w:hint="eastAsia"/>
                <w:color w:val="000000" w:themeColor="text1"/>
                <w:kern w:val="2"/>
                <w:sz w:val="21"/>
                <w:szCs w:val="21"/>
              </w:rPr>
              <w:t>中央财政科技计划类项目，间接费用的比例原则上为：</w:t>
            </w:r>
            <w:r w:rsidRPr="007031FF">
              <w:rPr>
                <w:rFonts w:ascii="仿宋" w:eastAsia="仿宋" w:hAnsi="仿宋" w:cs="仿宋" w:hint="eastAsia"/>
                <w:color w:val="000000" w:themeColor="text1"/>
                <w:kern w:val="2"/>
                <w:sz w:val="21"/>
                <w:szCs w:val="21"/>
              </w:rPr>
              <w:t>500</w:t>
            </w:r>
            <w:r w:rsidRPr="007031FF">
              <w:rPr>
                <w:rFonts w:ascii="仿宋" w:eastAsia="仿宋" w:hAnsi="仿宋" w:cs="仿宋" w:hint="eastAsia"/>
                <w:color w:val="000000" w:themeColor="text1"/>
                <w:kern w:val="2"/>
                <w:sz w:val="21"/>
                <w:szCs w:val="21"/>
              </w:rPr>
              <w:t>万元以下的部分为</w:t>
            </w:r>
            <w:r w:rsidRPr="007031FF">
              <w:rPr>
                <w:rFonts w:ascii="仿宋" w:eastAsia="仿宋" w:hAnsi="仿宋" w:cs="仿宋" w:hint="eastAsia"/>
                <w:color w:val="000000" w:themeColor="text1"/>
                <w:kern w:val="2"/>
                <w:sz w:val="21"/>
                <w:szCs w:val="21"/>
              </w:rPr>
              <w:t>20%</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500</w:t>
            </w:r>
            <w:r w:rsidRPr="007031FF">
              <w:rPr>
                <w:rFonts w:ascii="仿宋" w:eastAsia="仿宋" w:hAnsi="仿宋" w:cs="仿宋" w:hint="eastAsia"/>
                <w:color w:val="000000" w:themeColor="text1"/>
                <w:kern w:val="2"/>
                <w:sz w:val="21"/>
                <w:szCs w:val="21"/>
              </w:rPr>
              <w:t>万元至</w:t>
            </w:r>
            <w:r w:rsidRPr="007031FF">
              <w:rPr>
                <w:rFonts w:ascii="仿宋" w:eastAsia="仿宋" w:hAnsi="仿宋" w:cs="仿宋" w:hint="eastAsia"/>
                <w:color w:val="000000" w:themeColor="text1"/>
                <w:kern w:val="2"/>
                <w:sz w:val="21"/>
                <w:szCs w:val="21"/>
              </w:rPr>
              <w:t>1000</w:t>
            </w:r>
            <w:r w:rsidRPr="007031FF">
              <w:rPr>
                <w:rFonts w:ascii="仿宋" w:eastAsia="仿宋" w:hAnsi="仿宋" w:cs="仿宋" w:hint="eastAsia"/>
                <w:color w:val="000000" w:themeColor="text1"/>
                <w:kern w:val="2"/>
                <w:sz w:val="21"/>
                <w:szCs w:val="21"/>
              </w:rPr>
              <w:t>万元的部分为</w:t>
            </w:r>
            <w:r w:rsidRPr="007031FF">
              <w:rPr>
                <w:rFonts w:ascii="仿宋" w:eastAsia="仿宋" w:hAnsi="仿宋" w:cs="仿宋" w:hint="eastAsia"/>
                <w:color w:val="000000" w:themeColor="text1"/>
                <w:kern w:val="2"/>
                <w:sz w:val="21"/>
                <w:szCs w:val="21"/>
              </w:rPr>
              <w:t>15%</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1000</w:t>
            </w:r>
            <w:r w:rsidRPr="007031FF">
              <w:rPr>
                <w:rFonts w:ascii="仿宋" w:eastAsia="仿宋" w:hAnsi="仿宋" w:cs="仿宋" w:hint="eastAsia"/>
                <w:color w:val="000000" w:themeColor="text1"/>
                <w:kern w:val="2"/>
                <w:sz w:val="21"/>
                <w:szCs w:val="21"/>
              </w:rPr>
              <w:t>万元以上的部分为</w:t>
            </w:r>
            <w:r w:rsidRPr="007031FF">
              <w:rPr>
                <w:rFonts w:ascii="仿宋" w:eastAsia="仿宋" w:hAnsi="仿宋" w:cs="仿宋" w:hint="eastAsia"/>
                <w:color w:val="000000" w:themeColor="text1"/>
                <w:kern w:val="2"/>
                <w:sz w:val="21"/>
                <w:szCs w:val="21"/>
              </w:rPr>
              <w:t>13%</w:t>
            </w:r>
            <w:r w:rsidRPr="007031FF">
              <w:rPr>
                <w:rFonts w:ascii="仿宋" w:eastAsia="仿宋" w:hAnsi="仿宋" w:cs="仿宋" w:hint="eastAsia"/>
                <w:color w:val="000000" w:themeColor="text1"/>
                <w:kern w:val="2"/>
                <w:sz w:val="21"/>
                <w:szCs w:val="21"/>
              </w:rPr>
              <w:t>。编制间接费用预算，计算公式如下：</w:t>
            </w:r>
          </w:p>
          <w:p w14:paraId="1169AFB3"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Ⅰ直接费用预算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设备购置预算＜</w:t>
            </w:r>
            <w:r w:rsidRPr="007031FF">
              <w:rPr>
                <w:rFonts w:ascii="仿宋" w:eastAsia="仿宋" w:hAnsi="仿宋" w:cs="仿宋" w:hint="eastAsia"/>
                <w:color w:val="000000" w:themeColor="text1"/>
                <w:kern w:val="2"/>
                <w:sz w:val="21"/>
                <w:szCs w:val="21"/>
              </w:rPr>
              <w:t>500</w:t>
            </w:r>
            <w:r w:rsidRPr="007031FF">
              <w:rPr>
                <w:rFonts w:ascii="仿宋" w:eastAsia="仿宋" w:hAnsi="仿宋" w:cs="仿宋" w:hint="eastAsia"/>
                <w:color w:val="000000" w:themeColor="text1"/>
                <w:kern w:val="2"/>
                <w:sz w:val="21"/>
                <w:szCs w:val="21"/>
              </w:rPr>
              <w:t>万元</w:t>
            </w:r>
          </w:p>
          <w:p w14:paraId="1E861A2E"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设备购置预算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20%</w:t>
            </w:r>
          </w:p>
          <w:p w14:paraId="19A71A60"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Ⅱ</w:t>
            </w:r>
            <w:r w:rsidRPr="007031FF">
              <w:rPr>
                <w:rFonts w:ascii="仿宋" w:eastAsia="仿宋" w:hAnsi="仿宋" w:cs="仿宋" w:hint="eastAsia"/>
                <w:color w:val="000000" w:themeColor="text1"/>
                <w:kern w:val="2"/>
                <w:sz w:val="21"/>
                <w:szCs w:val="21"/>
              </w:rPr>
              <w:t xml:space="preserve"> 500</w:t>
            </w:r>
            <w:r w:rsidRPr="007031FF">
              <w:rPr>
                <w:rFonts w:ascii="仿宋" w:eastAsia="仿宋" w:hAnsi="仿宋" w:cs="仿宋" w:hint="eastAsia"/>
                <w:color w:val="000000" w:themeColor="text1"/>
                <w:kern w:val="2"/>
                <w:sz w:val="21"/>
                <w:szCs w:val="21"/>
              </w:rPr>
              <w:t>万元≤直接费用预算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设备购置预算≤</w:t>
            </w:r>
            <w:r w:rsidRPr="007031FF">
              <w:rPr>
                <w:rFonts w:ascii="仿宋" w:eastAsia="仿宋" w:hAnsi="仿宋" w:cs="仿宋" w:hint="eastAsia"/>
                <w:color w:val="000000" w:themeColor="text1"/>
                <w:kern w:val="2"/>
                <w:sz w:val="21"/>
                <w:szCs w:val="21"/>
              </w:rPr>
              <w:t>1000</w:t>
            </w:r>
            <w:r w:rsidRPr="007031FF">
              <w:rPr>
                <w:rFonts w:ascii="仿宋" w:eastAsia="仿宋" w:hAnsi="仿宋" w:cs="仿宋" w:hint="eastAsia"/>
                <w:color w:val="000000" w:themeColor="text1"/>
                <w:kern w:val="2"/>
                <w:sz w:val="21"/>
                <w:szCs w:val="21"/>
              </w:rPr>
              <w:t>万元</w:t>
            </w:r>
          </w:p>
          <w:p w14:paraId="3AAB892D"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间接费用预算</w:t>
            </w:r>
            <w:r w:rsidRPr="007031FF">
              <w:rPr>
                <w:rFonts w:ascii="仿宋" w:eastAsia="仿宋" w:hAnsi="仿宋" w:cs="仿宋" w:hint="eastAsia"/>
                <w:color w:val="000000" w:themeColor="text1"/>
                <w:kern w:val="2"/>
                <w:sz w:val="21"/>
                <w:szCs w:val="21"/>
              </w:rPr>
              <w:t>=500</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20%+(</w:t>
            </w:r>
            <w:r w:rsidRPr="007031FF">
              <w:rPr>
                <w:rFonts w:ascii="仿宋" w:eastAsia="仿宋" w:hAnsi="仿宋" w:cs="仿宋" w:hint="eastAsia"/>
                <w:color w:val="000000" w:themeColor="text1"/>
                <w:kern w:val="2"/>
                <w:sz w:val="21"/>
                <w:szCs w:val="21"/>
              </w:rPr>
              <w:t>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设备购置预算</w:t>
            </w:r>
            <w:r w:rsidRPr="007031FF">
              <w:rPr>
                <w:rFonts w:ascii="仿宋" w:eastAsia="仿宋" w:hAnsi="仿宋" w:cs="仿宋" w:hint="eastAsia"/>
                <w:color w:val="000000" w:themeColor="text1"/>
                <w:kern w:val="2"/>
                <w:sz w:val="21"/>
                <w:szCs w:val="21"/>
              </w:rPr>
              <w:t>-500)</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15%</w:t>
            </w:r>
          </w:p>
          <w:p w14:paraId="61BA54F1"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Ⅲ</w:t>
            </w:r>
            <w:r w:rsidRPr="007031FF">
              <w:rPr>
                <w:rFonts w:ascii="仿宋" w:eastAsia="仿宋" w:hAnsi="仿宋" w:cs="仿宋" w:hint="eastAsia"/>
                <w:color w:val="000000" w:themeColor="text1"/>
                <w:kern w:val="2"/>
                <w:sz w:val="21"/>
                <w:szCs w:val="21"/>
              </w:rPr>
              <w:t xml:space="preserve"> </w:t>
            </w:r>
            <w:r w:rsidRPr="007031FF">
              <w:rPr>
                <w:rFonts w:ascii="仿宋" w:eastAsia="仿宋" w:hAnsi="仿宋" w:cs="仿宋" w:hint="eastAsia"/>
                <w:color w:val="000000" w:themeColor="text1"/>
                <w:kern w:val="2"/>
                <w:sz w:val="21"/>
                <w:szCs w:val="21"/>
              </w:rPr>
              <w:t>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设备购置预算＞</w:t>
            </w:r>
            <w:r w:rsidRPr="007031FF">
              <w:rPr>
                <w:rFonts w:ascii="仿宋" w:eastAsia="仿宋" w:hAnsi="仿宋" w:cs="仿宋" w:hint="eastAsia"/>
                <w:color w:val="000000" w:themeColor="text1"/>
                <w:kern w:val="2"/>
                <w:sz w:val="21"/>
                <w:szCs w:val="21"/>
              </w:rPr>
              <w:t>1000</w:t>
            </w:r>
            <w:r w:rsidRPr="007031FF">
              <w:rPr>
                <w:rFonts w:ascii="仿宋" w:eastAsia="仿宋" w:hAnsi="仿宋" w:cs="仿宋" w:hint="eastAsia"/>
                <w:color w:val="000000" w:themeColor="text1"/>
                <w:kern w:val="2"/>
                <w:sz w:val="21"/>
                <w:szCs w:val="21"/>
              </w:rPr>
              <w:t>万元</w:t>
            </w:r>
          </w:p>
          <w:p w14:paraId="44599A56"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间接费用预算</w:t>
            </w:r>
            <w:r w:rsidRPr="007031FF">
              <w:rPr>
                <w:rFonts w:ascii="仿宋" w:eastAsia="仿宋" w:hAnsi="仿宋" w:cs="仿宋" w:hint="eastAsia"/>
                <w:color w:val="000000" w:themeColor="text1"/>
                <w:kern w:val="2"/>
                <w:sz w:val="21"/>
                <w:szCs w:val="21"/>
              </w:rPr>
              <w:t>=500</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20%+500</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15%+</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直接费用预算</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设备购置预算</w:t>
            </w:r>
            <w:r w:rsidRPr="007031FF">
              <w:rPr>
                <w:rFonts w:ascii="仿宋" w:eastAsia="仿宋" w:hAnsi="仿宋" w:cs="仿宋" w:hint="eastAsia"/>
                <w:color w:val="000000" w:themeColor="text1"/>
                <w:kern w:val="2"/>
                <w:sz w:val="21"/>
                <w:szCs w:val="21"/>
              </w:rPr>
              <w:t>-1000)</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13%</w:t>
            </w:r>
          </w:p>
          <w:p w14:paraId="3C82A797" w14:textId="77777777" w:rsidR="008F7D25" w:rsidRPr="007031FF" w:rsidRDefault="003E541F">
            <w:pPr>
              <w:pStyle w:val="Default"/>
              <w:ind w:firstLine="560"/>
              <w:rPr>
                <w:rFonts w:ascii="仿宋" w:eastAsia="仿宋" w:hAnsi="仿宋" w:cs="仿宋"/>
                <w:color w:val="FF0000"/>
                <w:kern w:val="2"/>
                <w:sz w:val="21"/>
                <w:szCs w:val="21"/>
                <w:u w:val="single"/>
              </w:rPr>
            </w:pPr>
            <w:r w:rsidRPr="007031FF">
              <w:rPr>
                <w:rFonts w:ascii="仿宋" w:eastAsia="仿宋" w:hAnsi="仿宋" w:cs="仿宋" w:hint="eastAsia"/>
                <w:color w:val="FF0000"/>
                <w:kern w:val="2"/>
                <w:sz w:val="21"/>
                <w:szCs w:val="21"/>
                <w:u w:val="single"/>
              </w:rPr>
              <w:t>2.</w:t>
            </w:r>
            <w:r w:rsidRPr="007031FF">
              <w:rPr>
                <w:rFonts w:ascii="仿宋" w:eastAsia="仿宋" w:hAnsi="仿宋" w:cs="仿宋" w:hint="eastAsia"/>
                <w:color w:val="FF0000"/>
                <w:kern w:val="2"/>
                <w:sz w:val="21"/>
                <w:szCs w:val="21"/>
                <w:u w:val="single"/>
              </w:rPr>
              <w:t>云南省财政科技计划类、试验设备依赖程度低和实验材料耗费少的基础研究、软件开发、集成电路设计等智力密集型项目，间接费用的比例可</w:t>
            </w:r>
            <w:r w:rsidRPr="007031FF">
              <w:rPr>
                <w:rFonts w:ascii="仿宋" w:eastAsia="仿宋" w:hAnsi="仿宋" w:cs="仿宋" w:hint="eastAsia"/>
                <w:color w:val="FF0000"/>
                <w:kern w:val="2"/>
                <w:sz w:val="21"/>
                <w:szCs w:val="21"/>
                <w:u w:val="single"/>
              </w:rPr>
              <w:lastRenderedPageBreak/>
              <w:t>按规定提高为：</w:t>
            </w:r>
            <w:r w:rsidRPr="007031FF">
              <w:rPr>
                <w:rFonts w:ascii="仿宋" w:eastAsia="仿宋" w:hAnsi="仿宋" w:cs="仿宋" w:hint="eastAsia"/>
                <w:color w:val="FF0000"/>
                <w:kern w:val="2"/>
                <w:sz w:val="21"/>
                <w:szCs w:val="21"/>
                <w:u w:val="single"/>
              </w:rPr>
              <w:t>500</w:t>
            </w:r>
            <w:r w:rsidRPr="007031FF">
              <w:rPr>
                <w:rFonts w:ascii="仿宋" w:eastAsia="仿宋" w:hAnsi="仿宋" w:cs="仿宋" w:hint="eastAsia"/>
                <w:color w:val="FF0000"/>
                <w:kern w:val="2"/>
                <w:sz w:val="21"/>
                <w:szCs w:val="21"/>
                <w:u w:val="single"/>
              </w:rPr>
              <w:t>万元以下的部分不超过</w:t>
            </w:r>
            <w:r w:rsidRPr="007031FF">
              <w:rPr>
                <w:rFonts w:ascii="仿宋" w:eastAsia="仿宋" w:hAnsi="仿宋" w:cs="仿宋" w:hint="eastAsia"/>
                <w:color w:val="FF0000"/>
                <w:kern w:val="2"/>
                <w:sz w:val="21"/>
                <w:szCs w:val="21"/>
                <w:u w:val="single"/>
              </w:rPr>
              <w:t>30%</w:t>
            </w:r>
            <w:r w:rsidRPr="007031FF">
              <w:rPr>
                <w:rFonts w:ascii="仿宋" w:eastAsia="仿宋" w:hAnsi="仿宋" w:cs="仿宋" w:hint="eastAsia"/>
                <w:color w:val="FF0000"/>
                <w:kern w:val="2"/>
                <w:sz w:val="21"/>
                <w:szCs w:val="21"/>
                <w:u w:val="single"/>
              </w:rPr>
              <w:t>，</w:t>
            </w:r>
            <w:r w:rsidRPr="007031FF">
              <w:rPr>
                <w:rFonts w:ascii="仿宋" w:eastAsia="仿宋" w:hAnsi="仿宋" w:cs="仿宋" w:hint="eastAsia"/>
                <w:color w:val="FF0000"/>
                <w:kern w:val="2"/>
                <w:sz w:val="21"/>
                <w:szCs w:val="21"/>
                <w:u w:val="single"/>
              </w:rPr>
              <w:t>500</w:t>
            </w:r>
            <w:r w:rsidRPr="007031FF">
              <w:rPr>
                <w:rFonts w:ascii="仿宋" w:eastAsia="仿宋" w:hAnsi="仿宋" w:cs="仿宋" w:hint="eastAsia"/>
                <w:color w:val="FF0000"/>
                <w:kern w:val="2"/>
                <w:sz w:val="21"/>
                <w:szCs w:val="21"/>
                <w:u w:val="single"/>
              </w:rPr>
              <w:t>万元至</w:t>
            </w:r>
            <w:r w:rsidRPr="007031FF">
              <w:rPr>
                <w:rFonts w:ascii="仿宋" w:eastAsia="仿宋" w:hAnsi="仿宋" w:cs="仿宋" w:hint="eastAsia"/>
                <w:color w:val="FF0000"/>
                <w:kern w:val="2"/>
                <w:sz w:val="21"/>
                <w:szCs w:val="21"/>
                <w:u w:val="single"/>
              </w:rPr>
              <w:t>1000</w:t>
            </w:r>
            <w:r w:rsidRPr="007031FF">
              <w:rPr>
                <w:rFonts w:ascii="仿宋" w:eastAsia="仿宋" w:hAnsi="仿宋" w:cs="仿宋" w:hint="eastAsia"/>
                <w:color w:val="FF0000"/>
                <w:kern w:val="2"/>
                <w:sz w:val="21"/>
                <w:szCs w:val="21"/>
                <w:u w:val="single"/>
              </w:rPr>
              <w:t>万元的部分不超过</w:t>
            </w:r>
            <w:r w:rsidRPr="007031FF">
              <w:rPr>
                <w:rFonts w:ascii="仿宋" w:eastAsia="仿宋" w:hAnsi="仿宋" w:cs="仿宋" w:hint="eastAsia"/>
                <w:color w:val="FF0000"/>
                <w:kern w:val="2"/>
                <w:sz w:val="21"/>
                <w:szCs w:val="21"/>
                <w:u w:val="single"/>
              </w:rPr>
              <w:t>25%</w:t>
            </w:r>
            <w:r w:rsidRPr="007031FF">
              <w:rPr>
                <w:rFonts w:ascii="仿宋" w:eastAsia="仿宋" w:hAnsi="仿宋" w:cs="仿宋" w:hint="eastAsia"/>
                <w:color w:val="FF0000"/>
                <w:kern w:val="2"/>
                <w:sz w:val="21"/>
                <w:szCs w:val="21"/>
                <w:u w:val="single"/>
              </w:rPr>
              <w:t>，</w:t>
            </w:r>
            <w:r w:rsidRPr="007031FF">
              <w:rPr>
                <w:rFonts w:ascii="仿宋" w:eastAsia="仿宋" w:hAnsi="仿宋" w:cs="仿宋" w:hint="eastAsia"/>
                <w:color w:val="FF0000"/>
                <w:kern w:val="2"/>
                <w:sz w:val="21"/>
                <w:szCs w:val="21"/>
                <w:u w:val="single"/>
              </w:rPr>
              <w:t>1000</w:t>
            </w:r>
            <w:r w:rsidRPr="007031FF">
              <w:rPr>
                <w:rFonts w:ascii="仿宋" w:eastAsia="仿宋" w:hAnsi="仿宋" w:cs="仿宋" w:hint="eastAsia"/>
                <w:color w:val="FF0000"/>
                <w:kern w:val="2"/>
                <w:sz w:val="21"/>
                <w:szCs w:val="21"/>
                <w:u w:val="single"/>
              </w:rPr>
              <w:t>万元以上的部分不超过</w:t>
            </w:r>
            <w:r w:rsidRPr="007031FF">
              <w:rPr>
                <w:rFonts w:ascii="仿宋" w:eastAsia="仿宋" w:hAnsi="仿宋" w:cs="仿宋" w:hint="eastAsia"/>
                <w:color w:val="FF0000"/>
                <w:kern w:val="2"/>
                <w:sz w:val="21"/>
                <w:szCs w:val="21"/>
                <w:u w:val="single"/>
              </w:rPr>
              <w:t>20%</w:t>
            </w:r>
            <w:r w:rsidRPr="007031FF">
              <w:rPr>
                <w:rFonts w:ascii="仿宋" w:eastAsia="仿宋" w:hAnsi="仿宋" w:cs="仿宋" w:hint="eastAsia"/>
                <w:color w:val="FF0000"/>
                <w:kern w:val="2"/>
                <w:sz w:val="21"/>
                <w:szCs w:val="21"/>
                <w:u w:val="single"/>
              </w:rPr>
              <w:t>。编制间接费用预算，计算公式参照上述中央财政科技计划类项目。</w:t>
            </w:r>
          </w:p>
          <w:p w14:paraId="7B64173B" w14:textId="77777777" w:rsidR="008F7D25" w:rsidRPr="007031FF" w:rsidRDefault="003E541F">
            <w:pPr>
              <w:pStyle w:val="Default"/>
              <w:ind w:firstLine="560"/>
              <w:rPr>
                <w:rFonts w:ascii="仿宋" w:eastAsia="仿宋" w:hAnsi="仿宋" w:cs="仿宋"/>
                <w:color w:val="000000" w:themeColor="text1"/>
                <w:kern w:val="2"/>
                <w:sz w:val="21"/>
                <w:szCs w:val="21"/>
                <w:u w:val="single"/>
              </w:rPr>
            </w:pPr>
            <w:r w:rsidRPr="007031FF">
              <w:rPr>
                <w:rFonts w:ascii="仿宋" w:eastAsia="仿宋" w:hAnsi="仿宋" w:cs="仿宋" w:hint="eastAsia"/>
                <w:color w:val="FF0000"/>
                <w:kern w:val="2"/>
                <w:sz w:val="21"/>
                <w:szCs w:val="21"/>
                <w:u w:val="single"/>
              </w:rPr>
              <w:t>3.</w:t>
            </w:r>
            <w:r w:rsidRPr="007031FF">
              <w:rPr>
                <w:rFonts w:ascii="仿宋" w:eastAsia="仿宋" w:hAnsi="仿宋" w:cs="仿宋" w:hint="eastAsia"/>
                <w:color w:val="FF0000"/>
                <w:kern w:val="2"/>
                <w:sz w:val="21"/>
                <w:szCs w:val="21"/>
                <w:u w:val="single"/>
              </w:rPr>
              <w:t>软科学研究、软件开发、咨询服务类、数学等纯理论基础研究以及哲学社会科学类项目，间接费用的比例可按规定提高到</w:t>
            </w:r>
            <w:r w:rsidRPr="007031FF">
              <w:rPr>
                <w:rFonts w:ascii="仿宋" w:eastAsia="仿宋" w:hAnsi="仿宋" w:cs="仿宋" w:hint="eastAsia"/>
                <w:color w:val="FF0000"/>
                <w:kern w:val="2"/>
                <w:sz w:val="21"/>
                <w:szCs w:val="21"/>
                <w:u w:val="single"/>
              </w:rPr>
              <w:t>60%</w:t>
            </w:r>
            <w:r w:rsidRPr="007031FF">
              <w:rPr>
                <w:rFonts w:ascii="仿宋" w:eastAsia="仿宋" w:hAnsi="仿宋" w:cs="仿宋" w:hint="eastAsia"/>
                <w:color w:val="FF0000"/>
                <w:kern w:val="2"/>
                <w:sz w:val="21"/>
                <w:szCs w:val="21"/>
                <w:u w:val="single"/>
              </w:rPr>
              <w:t>。</w:t>
            </w:r>
          </w:p>
          <w:p w14:paraId="49DC284C"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4.</w:t>
            </w:r>
            <w:r w:rsidRPr="007031FF">
              <w:rPr>
                <w:rFonts w:ascii="仿宋" w:eastAsia="仿宋" w:hAnsi="仿宋" w:cs="仿宋" w:hint="eastAsia"/>
                <w:color w:val="000000" w:themeColor="text1"/>
                <w:kern w:val="2"/>
                <w:sz w:val="21"/>
                <w:szCs w:val="21"/>
              </w:rPr>
              <w:t>技术开发、服务、培训、</w:t>
            </w:r>
            <w:r w:rsidRPr="007031FF">
              <w:rPr>
                <w:rFonts w:ascii="仿宋" w:eastAsia="仿宋" w:hAnsi="仿宋" w:cs="仿宋" w:hint="eastAsia"/>
                <w:color w:val="000000" w:themeColor="text1"/>
                <w:kern w:val="2"/>
                <w:sz w:val="21"/>
                <w:szCs w:val="21"/>
              </w:rPr>
              <w:t>咨询、调查等科技类横向项目，间接费用的比例，按照学校相关规定执行。</w:t>
            </w:r>
          </w:p>
          <w:p w14:paraId="1E02BAD0"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三</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学校经费配套的省级立项纵向项目，学校经费部分相应的间接费用，全部为学校间接费用；学校经费自设项目和统筹科技结余经费自设项目，</w:t>
            </w:r>
            <w:proofErr w:type="gramStart"/>
            <w:r w:rsidRPr="007031FF">
              <w:rPr>
                <w:rFonts w:ascii="仿宋" w:eastAsia="仿宋" w:hAnsi="仿宋" w:cs="仿宋" w:hint="eastAsia"/>
                <w:color w:val="000000" w:themeColor="text1"/>
                <w:kern w:val="2"/>
                <w:sz w:val="21"/>
                <w:szCs w:val="21"/>
              </w:rPr>
              <w:t>不</w:t>
            </w:r>
            <w:proofErr w:type="gramEnd"/>
            <w:r w:rsidRPr="007031FF">
              <w:rPr>
                <w:rFonts w:ascii="仿宋" w:eastAsia="仿宋" w:hAnsi="仿宋" w:cs="仿宋" w:hint="eastAsia"/>
                <w:color w:val="000000" w:themeColor="text1"/>
                <w:kern w:val="2"/>
                <w:sz w:val="21"/>
                <w:szCs w:val="21"/>
              </w:rPr>
              <w:t>预算间接费用。</w:t>
            </w:r>
          </w:p>
        </w:tc>
        <w:tc>
          <w:tcPr>
            <w:tcW w:w="313" w:type="dxa"/>
          </w:tcPr>
          <w:p w14:paraId="69C570D0"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lastRenderedPageBreak/>
              <w:t>第九条</w:t>
            </w:r>
          </w:p>
        </w:tc>
        <w:tc>
          <w:tcPr>
            <w:tcW w:w="5384" w:type="dxa"/>
          </w:tcPr>
          <w:p w14:paraId="7C60C21C"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项目间接费用，包括学校间接费用和项目组间接费用两部分，间接费用预算总比例应为学校间接费用比例与项目组间接费用比例的</w:t>
            </w:r>
            <w:proofErr w:type="gramStart"/>
            <w:r w:rsidRPr="00DA0AC6">
              <w:rPr>
                <w:rFonts w:ascii="仿宋" w:eastAsia="仿宋" w:hAnsi="仿宋" w:cs="宋体" w:hint="eastAsia"/>
                <w:bCs/>
                <w:color w:val="000000"/>
                <w:szCs w:val="21"/>
              </w:rPr>
              <w:t>和</w:t>
            </w:r>
            <w:proofErr w:type="gramEnd"/>
            <w:r w:rsidRPr="00DA0AC6">
              <w:rPr>
                <w:rFonts w:ascii="仿宋" w:eastAsia="仿宋" w:hAnsi="仿宋" w:cs="宋体" w:hint="eastAsia"/>
                <w:bCs/>
                <w:color w:val="000000"/>
                <w:szCs w:val="21"/>
              </w:rPr>
              <w:t>。</w:t>
            </w:r>
          </w:p>
          <w:p w14:paraId="2703A3AF" w14:textId="77777777" w:rsidR="003A3AA8" w:rsidRPr="00DA0AC6" w:rsidRDefault="003A3AA8" w:rsidP="00DA0AC6">
            <w:pPr>
              <w:pStyle w:val="a7"/>
              <w:shd w:val="clear" w:color="auto" w:fill="FFFFFF"/>
              <w:spacing w:before="0" w:beforeAutospacing="0" w:after="0" w:afterAutospacing="0"/>
              <w:ind w:firstLine="640"/>
              <w:rPr>
                <w:rFonts w:ascii="仿宋" w:eastAsia="仿宋" w:hAnsi="仿宋" w:hint="eastAsia"/>
                <w:bCs/>
                <w:color w:val="00B050"/>
                <w:sz w:val="21"/>
                <w:szCs w:val="21"/>
              </w:rPr>
            </w:pPr>
            <w:r w:rsidRPr="00DA0AC6">
              <w:rPr>
                <w:rFonts w:ascii="仿宋" w:eastAsia="仿宋" w:hAnsi="仿宋" w:cs="Arial" w:hint="eastAsia"/>
                <w:bCs/>
                <w:color w:val="000000"/>
                <w:spacing w:val="5"/>
                <w:sz w:val="21"/>
                <w:szCs w:val="21"/>
              </w:rPr>
              <w:t>(</w:t>
            </w:r>
            <w:proofErr w:type="gramStart"/>
            <w:r w:rsidRPr="00DA0AC6">
              <w:rPr>
                <w:rFonts w:ascii="仿宋" w:eastAsia="仿宋" w:hAnsi="仿宋" w:cs="Arial" w:hint="eastAsia"/>
                <w:bCs/>
                <w:color w:val="000000"/>
                <w:spacing w:val="5"/>
                <w:sz w:val="21"/>
                <w:szCs w:val="21"/>
              </w:rPr>
              <w:t>一</w:t>
            </w:r>
            <w:proofErr w:type="gramEnd"/>
            <w:r w:rsidRPr="00DA0AC6">
              <w:rPr>
                <w:rFonts w:ascii="仿宋" w:eastAsia="仿宋" w:hAnsi="仿宋" w:cs="Arial" w:hint="eastAsia"/>
                <w:bCs/>
                <w:color w:val="000000"/>
                <w:spacing w:val="5"/>
                <w:sz w:val="21"/>
                <w:szCs w:val="21"/>
              </w:rPr>
              <w:t>)</w:t>
            </w:r>
            <w:r w:rsidRPr="00DA0AC6">
              <w:rPr>
                <w:rFonts w:ascii="仿宋" w:eastAsia="仿宋" w:hAnsi="仿宋" w:hint="eastAsia"/>
                <w:bCs/>
                <w:color w:val="000000"/>
                <w:sz w:val="21"/>
                <w:szCs w:val="21"/>
              </w:rPr>
              <w:t>学校间接费用，包括学校管理费和校级绩效支出。学校间接费用比例一般为到位经费的5%，其中：学校管理费3%、校级绩效支出2%。</w:t>
            </w:r>
            <w:r w:rsidRPr="00DA0AC6">
              <w:rPr>
                <w:rFonts w:ascii="仿宋" w:eastAsia="仿宋" w:hAnsi="仿宋" w:hint="eastAsia"/>
                <w:bCs/>
                <w:color w:val="00B050"/>
                <w:sz w:val="21"/>
                <w:szCs w:val="21"/>
              </w:rPr>
              <w:t>项目管理机构有明确间接费用提取规定的，按规定执行。</w:t>
            </w:r>
          </w:p>
          <w:p w14:paraId="51AB3F9F" w14:textId="77777777" w:rsidR="003A3AA8" w:rsidRPr="00DA0AC6" w:rsidRDefault="003A3AA8" w:rsidP="00DA0AC6">
            <w:pPr>
              <w:pStyle w:val="a7"/>
              <w:shd w:val="clear" w:color="auto" w:fill="FFFFFF"/>
              <w:spacing w:before="0" w:beforeAutospacing="0" w:after="0" w:afterAutospacing="0"/>
              <w:ind w:firstLine="640"/>
              <w:rPr>
                <w:rFonts w:ascii="仿宋" w:eastAsia="仿宋" w:hAnsi="仿宋" w:hint="eastAsia"/>
                <w:bCs/>
                <w:color w:val="00B050"/>
                <w:sz w:val="21"/>
                <w:szCs w:val="21"/>
              </w:rPr>
            </w:pPr>
            <w:r w:rsidRPr="00DA0AC6">
              <w:rPr>
                <w:rFonts w:ascii="仿宋" w:eastAsia="仿宋" w:hAnsi="仿宋" w:hint="eastAsia"/>
                <w:bCs/>
                <w:color w:val="00B050"/>
                <w:sz w:val="21"/>
                <w:szCs w:val="21"/>
              </w:rPr>
              <w:t>国家自然科学基金项目、国家科技计划体系项目、校外转入项目、学校作为承担单位的纵向项目子项目，且直接费用与间接费用分开管理的，间接费用提取以中央、部门、地方财政科研专项项目预算批复数为准，无规定的，学校间接费用比例一般为到位间接费用的30%，其中：学校管理费18%、校级绩效支出12%。</w:t>
            </w:r>
          </w:p>
          <w:p w14:paraId="31B4A8CE" w14:textId="77777777" w:rsidR="003A3AA8" w:rsidRPr="00DA0AC6" w:rsidRDefault="003A3AA8" w:rsidP="00DA0AC6">
            <w:pPr>
              <w:pStyle w:val="a7"/>
              <w:shd w:val="clear" w:color="auto" w:fill="FFFFFF"/>
              <w:spacing w:before="0" w:beforeAutospacing="0" w:after="0" w:afterAutospacing="0"/>
              <w:ind w:firstLine="640"/>
              <w:rPr>
                <w:rFonts w:ascii="仿宋" w:eastAsia="仿宋" w:hAnsi="仿宋"/>
                <w:bCs/>
                <w:color w:val="00B050"/>
                <w:sz w:val="21"/>
                <w:szCs w:val="21"/>
              </w:rPr>
            </w:pPr>
            <w:r w:rsidRPr="00DA0AC6">
              <w:rPr>
                <w:rFonts w:ascii="仿宋" w:eastAsia="仿宋" w:hAnsi="仿宋" w:hint="eastAsia"/>
                <w:color w:val="000000"/>
                <w:sz w:val="21"/>
                <w:szCs w:val="21"/>
              </w:rPr>
              <w:t>学校管理费，全部归学校。校</w:t>
            </w:r>
            <w:r w:rsidRPr="00DA0AC6">
              <w:rPr>
                <w:rFonts w:ascii="仿宋" w:eastAsia="仿宋" w:hAnsi="仿宋" w:hint="eastAsia"/>
                <w:bCs/>
                <w:color w:val="000000"/>
                <w:sz w:val="21"/>
                <w:szCs w:val="21"/>
              </w:rPr>
              <w:t>级绩效支出，学校应向科技或创新绩效突出的单位、团队和个人倾斜，同时兼顾在促进科技与创新方面</w:t>
            </w:r>
            <w:proofErr w:type="gramStart"/>
            <w:r w:rsidRPr="00DA0AC6">
              <w:rPr>
                <w:rFonts w:ascii="仿宋" w:eastAsia="仿宋" w:hAnsi="仿宋" w:hint="eastAsia"/>
                <w:bCs/>
                <w:color w:val="000000"/>
                <w:sz w:val="21"/>
                <w:szCs w:val="21"/>
              </w:rPr>
              <w:t>作出</w:t>
            </w:r>
            <w:proofErr w:type="gramEnd"/>
            <w:r w:rsidRPr="00DA0AC6">
              <w:rPr>
                <w:rFonts w:ascii="仿宋" w:eastAsia="仿宋" w:hAnsi="仿宋" w:hint="eastAsia"/>
                <w:bCs/>
                <w:color w:val="000000"/>
                <w:sz w:val="21"/>
                <w:szCs w:val="21"/>
              </w:rPr>
              <w:t>贡献的科技财务等管理部门人员。</w:t>
            </w:r>
            <w:r w:rsidRPr="00DA0AC6">
              <w:rPr>
                <w:rFonts w:ascii="仿宋" w:eastAsia="仿宋" w:hAnsi="仿宋" w:hint="eastAsia"/>
                <w:bCs/>
                <w:color w:val="00B050"/>
                <w:sz w:val="21"/>
                <w:szCs w:val="21"/>
              </w:rPr>
              <w:t>校级绩效支出发放，按照学校《科研项目间接费用管理办法（试行）》相关规定执行。</w:t>
            </w:r>
          </w:p>
          <w:p w14:paraId="7ABCABD7" w14:textId="77777777" w:rsidR="003A3AA8" w:rsidRPr="00DA0AC6" w:rsidRDefault="003A3AA8" w:rsidP="00DA0AC6">
            <w:pPr>
              <w:ind w:firstLineChars="200" w:firstLine="440"/>
              <w:rPr>
                <w:rFonts w:ascii="仿宋" w:eastAsia="仿宋" w:hAnsi="仿宋" w:cs="宋体" w:hint="eastAsia"/>
                <w:bCs/>
                <w:color w:val="000000"/>
                <w:szCs w:val="21"/>
              </w:rPr>
            </w:pPr>
            <w:r w:rsidRPr="00DA0AC6">
              <w:rPr>
                <w:rFonts w:ascii="仿宋" w:eastAsia="仿宋" w:hAnsi="仿宋" w:cs="Arial" w:hint="eastAsia"/>
                <w:bCs/>
                <w:color w:val="000000"/>
                <w:spacing w:val="5"/>
                <w:szCs w:val="21"/>
              </w:rPr>
              <w:t>(二)</w:t>
            </w:r>
            <w:r w:rsidRPr="00DA0AC6">
              <w:rPr>
                <w:rFonts w:ascii="仿宋" w:eastAsia="仿宋" w:hAnsi="仿宋" w:cs="宋体" w:hint="eastAsia"/>
                <w:bCs/>
                <w:color w:val="000000"/>
                <w:szCs w:val="21"/>
              </w:rPr>
              <w:t>项目组间接费用，包括项目组管理费和绩效支出。</w:t>
            </w:r>
          </w:p>
          <w:p w14:paraId="33196279"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1.项目组管理费，指不能在直接费用中支出的办公用品、劳保用品、符合规定开支的通讯费等费用支出。</w:t>
            </w:r>
          </w:p>
          <w:p w14:paraId="6FE39019" w14:textId="77777777" w:rsidR="003A3AA8" w:rsidRPr="00DA0AC6" w:rsidRDefault="003A3AA8" w:rsidP="00DA0AC6">
            <w:pPr>
              <w:ind w:firstLineChars="200" w:firstLine="420"/>
              <w:rPr>
                <w:rFonts w:ascii="仿宋" w:eastAsia="仿宋" w:hAnsi="仿宋" w:cs="宋体" w:hint="eastAsia"/>
                <w:color w:val="000000"/>
                <w:szCs w:val="21"/>
              </w:rPr>
            </w:pPr>
            <w:r w:rsidRPr="00DA0AC6">
              <w:rPr>
                <w:rFonts w:ascii="仿宋" w:eastAsia="仿宋" w:hAnsi="仿宋" w:cs="宋体" w:hint="eastAsia"/>
                <w:bCs/>
                <w:color w:val="000000"/>
                <w:szCs w:val="21"/>
              </w:rPr>
              <w:t>2.项目组绩效支出，指项目组依据绩效考核情况向科研人员及科研财务助理发放的绩效支出。</w:t>
            </w:r>
            <w:r w:rsidRPr="00DA0AC6">
              <w:rPr>
                <w:rFonts w:ascii="仿宋" w:eastAsia="仿宋" w:hAnsi="仿宋" w:cs="宋体" w:hint="eastAsia"/>
                <w:color w:val="000000"/>
                <w:szCs w:val="21"/>
              </w:rPr>
              <w:t xml:space="preserve">项目管理机构对绩效支出发放范围有明确要求的，按照其要求执行。 </w:t>
            </w:r>
          </w:p>
          <w:p w14:paraId="081C0E9D"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项目组绩效支出不设比例限制，可按照间接费用总额扣除学校间接费用后的剩余部分全部预算。</w:t>
            </w:r>
          </w:p>
          <w:p w14:paraId="6DD06B4F" w14:textId="76322274" w:rsidR="008F7D25" w:rsidRPr="00DA0AC6" w:rsidRDefault="008F7D25">
            <w:pPr>
              <w:pStyle w:val="Default"/>
              <w:ind w:firstLine="560"/>
              <w:rPr>
                <w:rFonts w:ascii="仿宋" w:eastAsia="仿宋" w:hAnsi="仿宋" w:cs="仿宋"/>
                <w:color w:val="000000" w:themeColor="text1"/>
                <w:kern w:val="2"/>
                <w:sz w:val="21"/>
                <w:szCs w:val="21"/>
              </w:rPr>
            </w:pPr>
          </w:p>
        </w:tc>
      </w:tr>
      <w:tr w:rsidR="008F7D25" w:rsidRPr="007031FF" w14:paraId="52AE0A4D" w14:textId="77777777">
        <w:trPr>
          <w:gridAfter w:val="1"/>
          <w:wAfter w:w="2711" w:type="dxa"/>
        </w:trPr>
        <w:tc>
          <w:tcPr>
            <w:tcW w:w="320" w:type="dxa"/>
          </w:tcPr>
          <w:p w14:paraId="0B29E3E2"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第十条</w:t>
            </w:r>
          </w:p>
        </w:tc>
        <w:tc>
          <w:tcPr>
            <w:tcW w:w="4828" w:type="dxa"/>
          </w:tcPr>
          <w:p w14:paraId="6117FD7C"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项目间接费用，包括学校间接费用和项目组间接费用两部分，间接费用预算总比例应为学校间接费用比例与项目组间接费用比例的</w:t>
            </w:r>
            <w:proofErr w:type="gramStart"/>
            <w:r w:rsidRPr="007031FF">
              <w:rPr>
                <w:rFonts w:ascii="仿宋" w:eastAsia="仿宋" w:hAnsi="仿宋" w:cs="仿宋" w:hint="eastAsia"/>
                <w:color w:val="000000" w:themeColor="text1"/>
                <w:kern w:val="2"/>
                <w:sz w:val="21"/>
                <w:szCs w:val="21"/>
              </w:rPr>
              <w:t>和</w:t>
            </w:r>
            <w:proofErr w:type="gramEnd"/>
            <w:r w:rsidRPr="007031FF">
              <w:rPr>
                <w:rFonts w:ascii="仿宋" w:eastAsia="仿宋" w:hAnsi="仿宋" w:cs="仿宋" w:hint="eastAsia"/>
                <w:color w:val="000000" w:themeColor="text1"/>
                <w:kern w:val="2"/>
                <w:sz w:val="21"/>
                <w:szCs w:val="21"/>
              </w:rPr>
              <w:t>。</w:t>
            </w:r>
          </w:p>
          <w:p w14:paraId="70647A93"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学校间接费用，包括学校管理费和校级绩效支出。学校间</w:t>
            </w:r>
            <w:r w:rsidRPr="007031FF">
              <w:rPr>
                <w:rFonts w:ascii="仿宋" w:eastAsia="仿宋" w:hAnsi="仿宋" w:cs="仿宋" w:hint="eastAsia"/>
                <w:color w:val="000000" w:themeColor="text1"/>
                <w:kern w:val="2"/>
                <w:sz w:val="21"/>
                <w:szCs w:val="21"/>
              </w:rPr>
              <w:t>接费用比例为到位经费的</w:t>
            </w:r>
            <w:r w:rsidRPr="007031FF">
              <w:rPr>
                <w:rFonts w:ascii="仿宋" w:eastAsia="仿宋" w:hAnsi="仿宋" w:cs="仿宋" w:hint="eastAsia"/>
                <w:color w:val="000000" w:themeColor="text1"/>
                <w:kern w:val="2"/>
                <w:sz w:val="21"/>
                <w:szCs w:val="21"/>
              </w:rPr>
              <w:t>5%</w:t>
            </w:r>
            <w:r w:rsidRPr="007031FF">
              <w:rPr>
                <w:rFonts w:ascii="仿宋" w:eastAsia="仿宋" w:hAnsi="仿宋" w:cs="仿宋" w:hint="eastAsia"/>
                <w:color w:val="000000" w:themeColor="text1"/>
                <w:kern w:val="2"/>
                <w:sz w:val="21"/>
                <w:szCs w:val="21"/>
              </w:rPr>
              <w:t>；其中学校管理费</w:t>
            </w:r>
            <w:r w:rsidRPr="007031FF">
              <w:rPr>
                <w:rFonts w:ascii="仿宋" w:eastAsia="仿宋" w:hAnsi="仿宋" w:cs="仿宋" w:hint="eastAsia"/>
                <w:color w:val="000000" w:themeColor="text1"/>
                <w:kern w:val="2"/>
                <w:sz w:val="21"/>
                <w:szCs w:val="21"/>
              </w:rPr>
              <w:t>3%</w:t>
            </w:r>
            <w:r w:rsidRPr="007031FF">
              <w:rPr>
                <w:rFonts w:ascii="仿宋" w:eastAsia="仿宋" w:hAnsi="仿宋" w:cs="仿宋" w:hint="eastAsia"/>
                <w:color w:val="000000" w:themeColor="text1"/>
                <w:kern w:val="2"/>
                <w:sz w:val="21"/>
                <w:szCs w:val="21"/>
              </w:rPr>
              <w:t>、校级绩效支出</w:t>
            </w:r>
            <w:r w:rsidRPr="007031FF">
              <w:rPr>
                <w:rFonts w:ascii="仿宋" w:eastAsia="仿宋" w:hAnsi="仿宋" w:cs="仿宋" w:hint="eastAsia"/>
                <w:color w:val="000000" w:themeColor="text1"/>
                <w:kern w:val="2"/>
                <w:sz w:val="21"/>
                <w:szCs w:val="21"/>
              </w:rPr>
              <w:t>2%</w:t>
            </w:r>
            <w:r w:rsidRPr="007031FF">
              <w:rPr>
                <w:rFonts w:ascii="仿宋" w:eastAsia="仿宋" w:hAnsi="仿宋" w:cs="仿宋" w:hint="eastAsia"/>
                <w:color w:val="000000" w:themeColor="text1"/>
                <w:kern w:val="2"/>
                <w:sz w:val="21"/>
                <w:szCs w:val="21"/>
              </w:rPr>
              <w:t>。</w:t>
            </w:r>
          </w:p>
          <w:p w14:paraId="59BF5542"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校外转入的项目、学校作为承担单位的纵向项目子项目，且间接费用单独管理的，学校间接费用比例为到位间接费用的</w:t>
            </w:r>
            <w:r w:rsidRPr="007031FF">
              <w:rPr>
                <w:rFonts w:ascii="仿宋" w:eastAsia="仿宋" w:hAnsi="仿宋" w:cs="仿宋" w:hint="eastAsia"/>
                <w:color w:val="000000" w:themeColor="text1"/>
                <w:kern w:val="2"/>
                <w:sz w:val="21"/>
                <w:szCs w:val="21"/>
              </w:rPr>
              <w:t>25%</w:t>
            </w:r>
            <w:r w:rsidRPr="007031FF">
              <w:rPr>
                <w:rFonts w:ascii="仿宋" w:eastAsia="仿宋" w:hAnsi="仿宋" w:cs="仿宋" w:hint="eastAsia"/>
                <w:color w:val="000000" w:themeColor="text1"/>
                <w:kern w:val="2"/>
                <w:sz w:val="21"/>
                <w:szCs w:val="21"/>
              </w:rPr>
              <w:t>；其中学校管理费</w:t>
            </w:r>
            <w:r w:rsidRPr="007031FF">
              <w:rPr>
                <w:rFonts w:ascii="仿宋" w:eastAsia="仿宋" w:hAnsi="仿宋" w:cs="仿宋" w:hint="eastAsia"/>
                <w:color w:val="000000" w:themeColor="text1"/>
                <w:kern w:val="2"/>
                <w:sz w:val="21"/>
                <w:szCs w:val="21"/>
              </w:rPr>
              <w:t>15%</w:t>
            </w:r>
            <w:r w:rsidRPr="007031FF">
              <w:rPr>
                <w:rFonts w:ascii="仿宋" w:eastAsia="仿宋" w:hAnsi="仿宋" w:cs="仿宋" w:hint="eastAsia"/>
                <w:color w:val="000000" w:themeColor="text1"/>
                <w:kern w:val="2"/>
                <w:sz w:val="21"/>
                <w:szCs w:val="21"/>
              </w:rPr>
              <w:t>、校级绩效支出</w:t>
            </w:r>
            <w:r w:rsidRPr="007031FF">
              <w:rPr>
                <w:rFonts w:ascii="仿宋" w:eastAsia="仿宋" w:hAnsi="仿宋" w:cs="仿宋" w:hint="eastAsia"/>
                <w:color w:val="000000" w:themeColor="text1"/>
                <w:kern w:val="2"/>
                <w:sz w:val="21"/>
                <w:szCs w:val="21"/>
              </w:rPr>
              <w:t>10%</w:t>
            </w:r>
            <w:r w:rsidRPr="007031FF">
              <w:rPr>
                <w:rFonts w:ascii="仿宋" w:eastAsia="仿宋" w:hAnsi="仿宋" w:cs="仿宋" w:hint="eastAsia"/>
                <w:color w:val="000000" w:themeColor="text1"/>
                <w:kern w:val="2"/>
                <w:sz w:val="21"/>
                <w:szCs w:val="21"/>
              </w:rPr>
              <w:t>。</w:t>
            </w:r>
          </w:p>
          <w:p w14:paraId="1C36A88F"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学校管理费，全部归学校。校级绩效支出，学校应向科技或创新绩效突出的单位、团队和个人倾斜，同时兼顾在促进科技与创新方面</w:t>
            </w:r>
            <w:proofErr w:type="gramStart"/>
            <w:r w:rsidRPr="007031FF">
              <w:rPr>
                <w:rFonts w:ascii="仿宋" w:eastAsia="仿宋" w:hAnsi="仿宋" w:cs="仿宋" w:hint="eastAsia"/>
                <w:color w:val="000000" w:themeColor="text1"/>
                <w:kern w:val="2"/>
                <w:sz w:val="21"/>
                <w:szCs w:val="21"/>
              </w:rPr>
              <w:t>作出</w:t>
            </w:r>
            <w:proofErr w:type="gramEnd"/>
            <w:r w:rsidRPr="007031FF">
              <w:rPr>
                <w:rFonts w:ascii="仿宋" w:eastAsia="仿宋" w:hAnsi="仿宋" w:cs="仿宋" w:hint="eastAsia"/>
                <w:color w:val="000000" w:themeColor="text1"/>
                <w:kern w:val="2"/>
                <w:sz w:val="21"/>
                <w:szCs w:val="21"/>
              </w:rPr>
              <w:t>贡献的科技财务等管理部门人员；另行制订相关管理规定。</w:t>
            </w:r>
          </w:p>
          <w:p w14:paraId="77ED38C8"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二</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项目组间接费用，包括项目组管理费和绩效支出。</w:t>
            </w:r>
          </w:p>
          <w:p w14:paraId="62A851C2"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1.</w:t>
            </w:r>
            <w:r w:rsidRPr="007031FF">
              <w:rPr>
                <w:rFonts w:ascii="仿宋" w:eastAsia="仿宋" w:hAnsi="仿宋" w:cs="仿宋" w:hint="eastAsia"/>
                <w:color w:val="000000" w:themeColor="text1"/>
                <w:kern w:val="2"/>
                <w:sz w:val="21"/>
                <w:szCs w:val="21"/>
              </w:rPr>
              <w:t>项目组管理费，指不能在直接费用中支出的办公用品、劳保用品、</w:t>
            </w:r>
            <w:r w:rsidRPr="007031FF">
              <w:rPr>
                <w:rFonts w:ascii="仿宋" w:eastAsia="仿宋" w:hAnsi="仿宋" w:cs="仿宋" w:hint="eastAsia"/>
                <w:color w:val="000000" w:themeColor="text1"/>
                <w:kern w:val="2"/>
                <w:sz w:val="21"/>
                <w:szCs w:val="21"/>
              </w:rPr>
              <w:t>符合规定开支的通讯费等费用支出。</w:t>
            </w:r>
          </w:p>
          <w:p w14:paraId="6E55581D"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2.</w:t>
            </w:r>
            <w:r w:rsidRPr="007031FF">
              <w:rPr>
                <w:rFonts w:ascii="仿宋" w:eastAsia="仿宋" w:hAnsi="仿宋" w:cs="仿宋" w:hint="eastAsia"/>
                <w:color w:val="000000" w:themeColor="text1"/>
                <w:kern w:val="2"/>
                <w:sz w:val="21"/>
                <w:szCs w:val="21"/>
              </w:rPr>
              <w:t>项目组绩效支出，指项目组依据绩效考核情况向科研人员及科研财务助理发放的绩效支出。项目管理机构对绩效支出发放范围有明确要求的，按照其要求执行。</w:t>
            </w:r>
            <w:r w:rsidRPr="007031FF">
              <w:rPr>
                <w:rFonts w:ascii="仿宋" w:eastAsia="仿宋" w:hAnsi="仿宋" w:cs="仿宋" w:hint="eastAsia"/>
                <w:color w:val="000000" w:themeColor="text1"/>
                <w:kern w:val="2"/>
                <w:sz w:val="21"/>
                <w:szCs w:val="21"/>
              </w:rPr>
              <w:t xml:space="preserve"> </w:t>
            </w:r>
          </w:p>
          <w:p w14:paraId="5B224C2A"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项目组绩效支出不设比例限制，可按照间接费用总额扣除学校间接费用后的剩余部分全部预算。</w:t>
            </w:r>
          </w:p>
        </w:tc>
        <w:tc>
          <w:tcPr>
            <w:tcW w:w="313" w:type="dxa"/>
          </w:tcPr>
          <w:p w14:paraId="4DD0DC5F" w14:textId="77777777" w:rsidR="008F7D25" w:rsidRPr="007031FF" w:rsidRDefault="003E541F">
            <w:pPr>
              <w:pStyle w:val="Default"/>
              <w:rPr>
                <w:rFonts w:ascii="仿宋" w:eastAsia="仿宋" w:hAnsi="仿宋" w:cs="仿宋"/>
                <w:color w:val="000000" w:themeColor="text1"/>
                <w:kern w:val="2"/>
                <w:sz w:val="21"/>
                <w:szCs w:val="21"/>
              </w:rPr>
            </w:pPr>
            <w:r w:rsidRPr="007031FF">
              <w:rPr>
                <w:rFonts w:ascii="仿宋" w:eastAsia="仿宋" w:hAnsi="仿宋" w:cs="仿宋" w:hint="eastAsia"/>
                <w:b/>
                <w:bCs/>
                <w:color w:val="000000" w:themeColor="text1"/>
                <w:kern w:val="2"/>
                <w:sz w:val="21"/>
                <w:szCs w:val="21"/>
              </w:rPr>
              <w:t>第十条</w:t>
            </w:r>
          </w:p>
        </w:tc>
        <w:tc>
          <w:tcPr>
            <w:tcW w:w="5384" w:type="dxa"/>
          </w:tcPr>
          <w:p w14:paraId="6E86F459"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负责人应根据课题任务书、课题进展（完成）情况、预算执行情况等，按照科研管理部门的有关要求，对课题组成员的实际贡献开展绩效考核。项目组的绩效考核，包含中期检查、年度绩效考核、结题验收等方式。</w:t>
            </w:r>
          </w:p>
          <w:p w14:paraId="4A58FEBB"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w:t>
            </w:r>
            <w:r w:rsidRPr="00DA0AC6">
              <w:rPr>
                <w:rFonts w:ascii="仿宋" w:eastAsia="仿宋" w:hAnsi="仿宋" w:cs="宋体" w:hint="eastAsia"/>
                <w:bCs/>
                <w:color w:val="00B050"/>
                <w:szCs w:val="21"/>
              </w:rPr>
              <w:t>组</w:t>
            </w:r>
            <w:r w:rsidRPr="00DA0AC6">
              <w:rPr>
                <w:rFonts w:ascii="仿宋" w:eastAsia="仿宋" w:hAnsi="仿宋" w:cs="宋体" w:hint="eastAsia"/>
                <w:bCs/>
                <w:color w:val="000000"/>
                <w:szCs w:val="21"/>
              </w:rPr>
              <w:t>申请发放绩效支出，应先按照</w:t>
            </w:r>
            <w:r w:rsidRPr="00DA0AC6">
              <w:rPr>
                <w:rFonts w:ascii="仿宋" w:eastAsia="仿宋" w:hAnsi="仿宋" w:cs="宋体" w:hint="eastAsia"/>
                <w:bCs/>
                <w:color w:val="00B050"/>
                <w:szCs w:val="21"/>
              </w:rPr>
              <w:t>学校绩效发放的要求进行考核，科技管理部门采取适当方式公示无异议后，履行</w:t>
            </w:r>
            <w:r w:rsidRPr="00DA0AC6">
              <w:rPr>
                <w:rFonts w:ascii="仿宋" w:eastAsia="仿宋" w:hAnsi="仿宋" w:cs="宋体" w:hint="eastAsia"/>
                <w:bCs/>
                <w:color w:val="000000"/>
                <w:szCs w:val="21"/>
              </w:rPr>
              <w:t>财务审批</w:t>
            </w:r>
            <w:r w:rsidRPr="00DA0AC6">
              <w:rPr>
                <w:rFonts w:ascii="仿宋" w:eastAsia="仿宋" w:hAnsi="仿宋" w:cs="宋体" w:hint="eastAsia"/>
                <w:bCs/>
                <w:color w:val="00B050"/>
                <w:szCs w:val="21"/>
              </w:rPr>
              <w:t>手续</w:t>
            </w:r>
            <w:r w:rsidRPr="00DA0AC6">
              <w:rPr>
                <w:rFonts w:ascii="仿宋" w:eastAsia="仿宋" w:hAnsi="仿宋" w:cs="宋体" w:hint="eastAsia"/>
                <w:bCs/>
                <w:color w:val="000000"/>
                <w:szCs w:val="21"/>
              </w:rPr>
              <w:t>，再报财务按规定审核</w:t>
            </w:r>
            <w:r w:rsidRPr="00DA0AC6">
              <w:rPr>
                <w:rFonts w:ascii="仿宋" w:eastAsia="仿宋" w:hAnsi="仿宋" w:cs="宋体" w:hint="eastAsia"/>
                <w:bCs/>
                <w:color w:val="00B050"/>
                <w:szCs w:val="21"/>
              </w:rPr>
              <w:t>后</w:t>
            </w:r>
            <w:r w:rsidRPr="00DA0AC6">
              <w:rPr>
                <w:rFonts w:ascii="仿宋" w:eastAsia="仿宋" w:hAnsi="仿宋" w:cs="宋体" w:hint="eastAsia"/>
                <w:bCs/>
                <w:color w:val="000000"/>
                <w:szCs w:val="21"/>
              </w:rPr>
              <w:t>发放。</w:t>
            </w:r>
          </w:p>
          <w:p w14:paraId="53312446" w14:textId="77777777" w:rsidR="003A3AA8" w:rsidRPr="00DA0AC6" w:rsidRDefault="003A3AA8" w:rsidP="00DA0AC6">
            <w:pPr>
              <w:ind w:firstLineChars="200" w:firstLine="420"/>
              <w:rPr>
                <w:rFonts w:ascii="仿宋" w:eastAsia="仿宋" w:hAnsi="仿宋" w:cs="宋体" w:hint="eastAsia"/>
                <w:bCs/>
                <w:color w:val="FF0000"/>
                <w:szCs w:val="21"/>
              </w:rPr>
            </w:pPr>
            <w:r w:rsidRPr="00DA0AC6">
              <w:rPr>
                <w:rFonts w:ascii="仿宋" w:eastAsia="仿宋" w:hAnsi="仿宋" w:cs="宋体" w:hint="eastAsia"/>
                <w:bCs/>
                <w:color w:val="00B050"/>
                <w:szCs w:val="21"/>
              </w:rPr>
              <w:t>科研绩效支出</w:t>
            </w:r>
            <w:r w:rsidRPr="00DA0AC6">
              <w:rPr>
                <w:rFonts w:ascii="仿宋" w:eastAsia="仿宋" w:hAnsi="仿宋" w:hint="eastAsia"/>
                <w:bCs/>
                <w:color w:val="00B050"/>
                <w:szCs w:val="21"/>
              </w:rPr>
              <w:t>纳入单位奖励性绩效工资总量，按照国家、省级及学校有关绩效工资管理规定执行。</w:t>
            </w:r>
            <w:r w:rsidRPr="00DA0AC6">
              <w:rPr>
                <w:rFonts w:ascii="仿宋" w:eastAsia="仿宋" w:hAnsi="仿宋" w:cs="仿宋_GB2312" w:hint="eastAsia"/>
                <w:color w:val="FF0000"/>
                <w:szCs w:val="21"/>
              </w:rPr>
              <w:t>项目绩效支出需要调整绩效工资总量的，学校人事处应向主管部门申报动态调整绩效工资水平，主管部门审批后报省人力资源社会保障厅、省财政厅备案。</w:t>
            </w:r>
          </w:p>
          <w:p w14:paraId="51555BC2" w14:textId="7695DE88" w:rsidR="008F7D25" w:rsidRPr="007031FF" w:rsidRDefault="008F7D25">
            <w:pPr>
              <w:pStyle w:val="Default"/>
              <w:ind w:firstLine="560"/>
              <w:rPr>
                <w:rFonts w:ascii="仿宋" w:eastAsia="仿宋" w:hAnsi="仿宋" w:cs="仿宋"/>
                <w:color w:val="000000" w:themeColor="text1"/>
                <w:kern w:val="2"/>
                <w:sz w:val="21"/>
                <w:szCs w:val="21"/>
              </w:rPr>
            </w:pPr>
          </w:p>
        </w:tc>
      </w:tr>
      <w:tr w:rsidR="008F7D25" w:rsidRPr="007031FF" w14:paraId="716A334E" w14:textId="77777777">
        <w:trPr>
          <w:gridAfter w:val="1"/>
          <w:wAfter w:w="2711" w:type="dxa"/>
        </w:trPr>
        <w:tc>
          <w:tcPr>
            <w:tcW w:w="320" w:type="dxa"/>
          </w:tcPr>
          <w:p w14:paraId="79CE0A3B"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第十一</w:t>
            </w:r>
            <w:r w:rsidRPr="007031FF">
              <w:rPr>
                <w:rFonts w:ascii="仿宋" w:eastAsia="仿宋" w:hAnsi="仿宋" w:cs="仿宋" w:hint="eastAsia"/>
                <w:b/>
                <w:bCs/>
                <w:color w:val="000000" w:themeColor="text1"/>
                <w:szCs w:val="21"/>
              </w:rPr>
              <w:lastRenderedPageBreak/>
              <w:t>条</w:t>
            </w:r>
          </w:p>
        </w:tc>
        <w:tc>
          <w:tcPr>
            <w:tcW w:w="4828" w:type="dxa"/>
          </w:tcPr>
          <w:p w14:paraId="706B669A"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lastRenderedPageBreak/>
              <w:t>项目负责人应根据课题任务书、课题进展（完成）情况、预算执行情况等，按照科研管理部门的有关要求，对课题组成员的实际贡献开展绩效考</w:t>
            </w:r>
            <w:r w:rsidRPr="007031FF">
              <w:rPr>
                <w:rFonts w:ascii="仿宋" w:eastAsia="仿宋" w:hAnsi="仿宋" w:cs="仿宋" w:hint="eastAsia"/>
                <w:color w:val="000000" w:themeColor="text1"/>
                <w:kern w:val="2"/>
                <w:sz w:val="21"/>
                <w:szCs w:val="21"/>
              </w:rPr>
              <w:lastRenderedPageBreak/>
              <w:t>核。项目组的绩效考核，包含中期检查、年度绩效考核、结题验收等方式。</w:t>
            </w:r>
          </w:p>
          <w:p w14:paraId="634C14CF"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项目申请发放绩效支出，应先按照学校财务审批有关规定审批，再报财务按规定审核发放。</w:t>
            </w:r>
          </w:p>
          <w:p w14:paraId="78C73491" w14:textId="77777777" w:rsidR="008F7D25" w:rsidRPr="007031FF" w:rsidRDefault="003E541F">
            <w:pPr>
              <w:pStyle w:val="Default"/>
              <w:ind w:firstLine="560"/>
              <w:rPr>
                <w:rFonts w:ascii="仿宋" w:eastAsia="仿宋" w:hAnsi="仿宋" w:cs="仿宋"/>
                <w:color w:val="FF0000"/>
                <w:kern w:val="2"/>
                <w:sz w:val="21"/>
                <w:szCs w:val="21"/>
                <w:u w:val="single"/>
              </w:rPr>
            </w:pPr>
            <w:r w:rsidRPr="007031FF">
              <w:rPr>
                <w:rFonts w:ascii="仿宋" w:eastAsia="仿宋" w:hAnsi="仿宋" w:cs="仿宋" w:hint="eastAsia"/>
                <w:color w:val="FF0000"/>
                <w:kern w:val="2"/>
                <w:sz w:val="21"/>
                <w:szCs w:val="21"/>
                <w:u w:val="single"/>
              </w:rPr>
              <w:t>科研绩效支出计入当年学校绩效工资总量，但不纳入奖励性绩效工资总量基数、不受奖励性绩效工资总量限制。</w:t>
            </w:r>
          </w:p>
          <w:p w14:paraId="0D38AA0C" w14:textId="77777777" w:rsidR="008F7D25" w:rsidRPr="007031FF" w:rsidRDefault="008F7D25">
            <w:pPr>
              <w:pStyle w:val="Default"/>
              <w:ind w:firstLine="560"/>
              <w:rPr>
                <w:rFonts w:ascii="仿宋" w:eastAsia="仿宋" w:hAnsi="仿宋" w:cs="仿宋"/>
                <w:color w:val="000000" w:themeColor="text1"/>
                <w:kern w:val="2"/>
                <w:sz w:val="21"/>
                <w:szCs w:val="21"/>
              </w:rPr>
            </w:pPr>
          </w:p>
        </w:tc>
        <w:tc>
          <w:tcPr>
            <w:tcW w:w="313" w:type="dxa"/>
          </w:tcPr>
          <w:p w14:paraId="51E03C24" w14:textId="77777777" w:rsidR="008F7D25" w:rsidRPr="007031FF" w:rsidRDefault="003E541F">
            <w:pPr>
              <w:pStyle w:val="Default"/>
              <w:rPr>
                <w:rFonts w:ascii="仿宋" w:eastAsia="仿宋" w:hAnsi="仿宋" w:cs="仿宋"/>
                <w:color w:val="000000" w:themeColor="text1"/>
                <w:kern w:val="2"/>
                <w:sz w:val="21"/>
                <w:szCs w:val="21"/>
              </w:rPr>
            </w:pPr>
            <w:r w:rsidRPr="007031FF">
              <w:rPr>
                <w:rFonts w:ascii="仿宋" w:eastAsia="仿宋" w:hAnsi="仿宋" w:cs="仿宋" w:hint="eastAsia"/>
                <w:b/>
                <w:bCs/>
                <w:color w:val="000000" w:themeColor="text1"/>
                <w:kern w:val="2"/>
                <w:sz w:val="21"/>
                <w:szCs w:val="21"/>
              </w:rPr>
              <w:lastRenderedPageBreak/>
              <w:t>第十一</w:t>
            </w:r>
            <w:r w:rsidRPr="007031FF">
              <w:rPr>
                <w:rFonts w:ascii="仿宋" w:eastAsia="仿宋" w:hAnsi="仿宋" w:cs="仿宋" w:hint="eastAsia"/>
                <w:b/>
                <w:bCs/>
                <w:color w:val="000000" w:themeColor="text1"/>
                <w:kern w:val="2"/>
                <w:sz w:val="21"/>
                <w:szCs w:val="21"/>
              </w:rPr>
              <w:lastRenderedPageBreak/>
              <w:t>条</w:t>
            </w:r>
          </w:p>
        </w:tc>
        <w:tc>
          <w:tcPr>
            <w:tcW w:w="5384" w:type="dxa"/>
          </w:tcPr>
          <w:p w14:paraId="3602B445"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lastRenderedPageBreak/>
              <w:t>发生下列情形，项目组当次或全额考核相应绩效支出不得发放。</w:t>
            </w:r>
          </w:p>
          <w:p w14:paraId="20CA8852" w14:textId="77777777" w:rsidR="003A3AA8" w:rsidRPr="00DA0AC6" w:rsidRDefault="003A3AA8" w:rsidP="00DA0AC6">
            <w:pPr>
              <w:ind w:firstLineChars="200" w:firstLine="420"/>
              <w:rPr>
                <w:rFonts w:ascii="仿宋" w:eastAsia="仿宋" w:hAnsi="仿宋" w:cs="宋体" w:hint="eastAsia"/>
                <w:bCs/>
                <w:color w:val="00B0F0"/>
                <w:szCs w:val="21"/>
              </w:rPr>
            </w:pPr>
            <w:r w:rsidRPr="00DA0AC6">
              <w:rPr>
                <w:rFonts w:ascii="仿宋" w:eastAsia="仿宋" w:hAnsi="仿宋" w:cs="宋体" w:hint="eastAsia"/>
                <w:bCs/>
                <w:color w:val="000000"/>
                <w:szCs w:val="21"/>
              </w:rPr>
              <w:t>(</w:t>
            </w:r>
            <w:proofErr w:type="gramStart"/>
            <w:r w:rsidRPr="00DA0AC6">
              <w:rPr>
                <w:rFonts w:ascii="仿宋" w:eastAsia="仿宋" w:hAnsi="仿宋" w:cs="宋体" w:hint="eastAsia"/>
                <w:bCs/>
                <w:color w:val="000000"/>
                <w:szCs w:val="21"/>
              </w:rPr>
              <w:t>一</w:t>
            </w:r>
            <w:proofErr w:type="gramEnd"/>
            <w:r w:rsidRPr="00DA0AC6">
              <w:rPr>
                <w:rFonts w:ascii="仿宋" w:eastAsia="仿宋" w:hAnsi="仿宋" w:cs="宋体" w:hint="eastAsia"/>
                <w:bCs/>
                <w:color w:val="000000"/>
                <w:szCs w:val="21"/>
              </w:rPr>
              <w:t>)学校经费设立的</w:t>
            </w:r>
            <w:r w:rsidRPr="00DA0AC6">
              <w:rPr>
                <w:rFonts w:ascii="仿宋" w:eastAsia="仿宋" w:hAnsi="仿宋" w:cs="宋体" w:hint="eastAsia"/>
                <w:bCs/>
                <w:color w:val="00B050"/>
                <w:szCs w:val="21"/>
              </w:rPr>
              <w:t>非预研基金</w:t>
            </w:r>
            <w:r w:rsidRPr="00DA0AC6">
              <w:rPr>
                <w:rFonts w:ascii="仿宋" w:eastAsia="仿宋" w:hAnsi="仿宋" w:cs="宋体" w:hint="eastAsia"/>
                <w:bCs/>
                <w:color w:val="000000"/>
                <w:szCs w:val="21"/>
              </w:rPr>
              <w:t>项目，相应部分不得</w:t>
            </w:r>
            <w:r w:rsidRPr="00DA0AC6">
              <w:rPr>
                <w:rFonts w:ascii="仿宋" w:eastAsia="仿宋" w:hAnsi="仿宋" w:cs="宋体" w:hint="eastAsia"/>
                <w:bCs/>
                <w:color w:val="000000"/>
                <w:szCs w:val="21"/>
              </w:rPr>
              <w:lastRenderedPageBreak/>
              <w:t>用于发放绩效支出；</w:t>
            </w:r>
          </w:p>
          <w:p w14:paraId="14DC6FAF"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(二)项目组未按要求报送相关材料，包括计划任务书(合同书)、经费预算、年度进展报告、中期检查报告、结题验收材料及其他相关资料等；</w:t>
            </w:r>
          </w:p>
          <w:p w14:paraId="67B54166"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(三)项目组无正当理由，未按合同进度开展项目，或未按期落实项目管理机构提出的整改要求等；</w:t>
            </w:r>
          </w:p>
          <w:p w14:paraId="2F9AC211"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(四)项目组申请超预算、无预算发放绩效支出；</w:t>
            </w:r>
          </w:p>
          <w:p w14:paraId="5F13E21C"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(五)项目</w:t>
            </w:r>
            <w:proofErr w:type="gramStart"/>
            <w:r w:rsidRPr="00DA0AC6">
              <w:rPr>
                <w:rFonts w:ascii="仿宋" w:eastAsia="仿宋" w:hAnsi="仿宋" w:cs="宋体" w:hint="eastAsia"/>
                <w:bCs/>
                <w:color w:val="000000"/>
                <w:szCs w:val="21"/>
              </w:rPr>
              <w:t>组存在</w:t>
            </w:r>
            <w:proofErr w:type="gramEnd"/>
            <w:r w:rsidRPr="00DA0AC6">
              <w:rPr>
                <w:rFonts w:ascii="仿宋" w:eastAsia="仿宋" w:hAnsi="仿宋" w:cs="宋体" w:hint="eastAsia"/>
                <w:bCs/>
                <w:color w:val="000000"/>
                <w:szCs w:val="21"/>
              </w:rPr>
              <w:t>违反有关经费管理规定，或发生失信行为导致学校被列入失信名单，或发生其他影响学校声誉的行为；</w:t>
            </w:r>
          </w:p>
          <w:p w14:paraId="18D64782"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(六)项目验收结论为整改验收合格等，由此导致项目结余经费需全额交回项目管理机构的行为等。</w:t>
            </w:r>
          </w:p>
          <w:p w14:paraId="6F81F8F3" w14:textId="77777777" w:rsidR="003A3AA8" w:rsidRPr="00DA0AC6" w:rsidRDefault="003A3AA8"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发生上述情形，科技部门应提出处理意见，按程序报学校决定；如绩效支出已发放的，学校有权追回；项目负责人应落实相关要求，主动追回款项</w:t>
            </w:r>
            <w:proofErr w:type="gramStart"/>
            <w:r w:rsidRPr="00DA0AC6">
              <w:rPr>
                <w:rFonts w:ascii="仿宋" w:eastAsia="仿宋" w:hAnsi="仿宋" w:cs="宋体" w:hint="eastAsia"/>
                <w:bCs/>
                <w:color w:val="000000"/>
                <w:szCs w:val="21"/>
              </w:rPr>
              <w:t>交学校</w:t>
            </w:r>
            <w:proofErr w:type="gramEnd"/>
            <w:r w:rsidRPr="00DA0AC6">
              <w:rPr>
                <w:rFonts w:ascii="仿宋" w:eastAsia="仿宋" w:hAnsi="仿宋" w:cs="宋体" w:hint="eastAsia"/>
                <w:bCs/>
                <w:color w:val="000000"/>
                <w:szCs w:val="21"/>
              </w:rPr>
              <w:t>财务。</w:t>
            </w:r>
          </w:p>
          <w:p w14:paraId="70E7385D" w14:textId="71B48943" w:rsidR="008F7D25" w:rsidRPr="00DA0AC6" w:rsidRDefault="008F7D25">
            <w:pPr>
              <w:pStyle w:val="Default"/>
              <w:ind w:firstLine="560"/>
              <w:rPr>
                <w:rFonts w:ascii="仿宋" w:eastAsia="仿宋" w:hAnsi="仿宋" w:cs="仿宋"/>
                <w:color w:val="00B050"/>
                <w:kern w:val="2"/>
                <w:sz w:val="21"/>
                <w:szCs w:val="21"/>
              </w:rPr>
            </w:pPr>
          </w:p>
        </w:tc>
      </w:tr>
      <w:tr w:rsidR="008F7D25" w:rsidRPr="007031FF" w14:paraId="529C769E" w14:textId="77777777">
        <w:trPr>
          <w:gridAfter w:val="1"/>
          <w:wAfter w:w="2711" w:type="dxa"/>
        </w:trPr>
        <w:tc>
          <w:tcPr>
            <w:tcW w:w="320" w:type="dxa"/>
          </w:tcPr>
          <w:p w14:paraId="123F2A5B"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第十二条</w:t>
            </w:r>
          </w:p>
        </w:tc>
        <w:tc>
          <w:tcPr>
            <w:tcW w:w="4828" w:type="dxa"/>
          </w:tcPr>
          <w:p w14:paraId="1C4891A5"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发生下列情形，项目组当次或全额考核相应绩效支出不得发放。</w:t>
            </w:r>
          </w:p>
          <w:p w14:paraId="27081D57"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学校经费设立的项目，相应部分不得用于发放绩效支出；</w:t>
            </w:r>
          </w:p>
          <w:p w14:paraId="7D5A677F"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二</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项目组未按要求报送相关材料，包括计划任务书</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合同书</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、经费预算、年度进展报告、中期检查报告、结题验收材料及其他相关资料等；</w:t>
            </w:r>
          </w:p>
          <w:p w14:paraId="10416BA0"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三</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项目组无正当理由，未按合同进度开展项目，或未按期落实项目管理机构提出的整改要求等；</w:t>
            </w:r>
          </w:p>
          <w:p w14:paraId="38CA8F99"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四</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项目组申请超预算、无预算发放绩效支出；</w:t>
            </w:r>
          </w:p>
          <w:p w14:paraId="4DF3BC72"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五</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w:t>
            </w:r>
            <w:proofErr w:type="gramStart"/>
            <w:r w:rsidRPr="007031FF">
              <w:rPr>
                <w:rFonts w:ascii="仿宋" w:eastAsia="仿宋" w:hAnsi="仿宋" w:cs="仿宋" w:hint="eastAsia"/>
                <w:color w:val="000000" w:themeColor="text1"/>
                <w:kern w:val="2"/>
                <w:sz w:val="21"/>
                <w:szCs w:val="21"/>
              </w:rPr>
              <w:t>组存在</w:t>
            </w:r>
            <w:proofErr w:type="gramEnd"/>
            <w:r w:rsidRPr="007031FF">
              <w:rPr>
                <w:rFonts w:ascii="仿宋" w:eastAsia="仿宋" w:hAnsi="仿宋" w:cs="仿宋" w:hint="eastAsia"/>
                <w:color w:val="000000" w:themeColor="text1"/>
                <w:kern w:val="2"/>
                <w:sz w:val="21"/>
                <w:szCs w:val="21"/>
              </w:rPr>
              <w:t>违反有关经费管理规定，或发生失信行为导致学校被列入失信名单，或发生其他影响学校声誉的行为；</w:t>
            </w:r>
          </w:p>
          <w:p w14:paraId="1A912F6B"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六</w:t>
            </w:r>
            <w:r w:rsidRPr="007031FF">
              <w:rPr>
                <w:rFonts w:ascii="仿宋" w:eastAsia="仿宋" w:hAnsi="仿宋" w:cs="仿宋" w:hint="eastAsia"/>
                <w:color w:val="000000" w:themeColor="text1"/>
                <w:kern w:val="2"/>
                <w:sz w:val="21"/>
                <w:szCs w:val="21"/>
              </w:rPr>
              <w:t>)</w:t>
            </w:r>
            <w:r w:rsidRPr="007031FF">
              <w:rPr>
                <w:rFonts w:ascii="仿宋" w:eastAsia="仿宋" w:hAnsi="仿宋" w:cs="仿宋" w:hint="eastAsia"/>
                <w:color w:val="000000" w:themeColor="text1"/>
                <w:kern w:val="2"/>
                <w:sz w:val="21"/>
                <w:szCs w:val="21"/>
              </w:rPr>
              <w:t>项目验收结论为整改验收合格等，由此导致项目结余经费需全额交回项目管理机构的</w:t>
            </w:r>
            <w:r w:rsidRPr="007031FF">
              <w:rPr>
                <w:rFonts w:ascii="仿宋" w:eastAsia="仿宋" w:hAnsi="仿宋" w:cs="仿宋" w:hint="eastAsia"/>
                <w:color w:val="000000" w:themeColor="text1"/>
                <w:kern w:val="2"/>
                <w:sz w:val="21"/>
                <w:szCs w:val="21"/>
              </w:rPr>
              <w:t>行为等。</w:t>
            </w:r>
          </w:p>
          <w:p w14:paraId="4ED4D2B8"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发生上述情形，科技部门应提出处理意见，按程序报学校决定；如绩效支出已发放的，学校有权追回；项目负责人应落实相关要求，主动追回款项</w:t>
            </w:r>
            <w:proofErr w:type="gramStart"/>
            <w:r w:rsidRPr="007031FF">
              <w:rPr>
                <w:rFonts w:ascii="仿宋" w:eastAsia="仿宋" w:hAnsi="仿宋" w:cs="仿宋" w:hint="eastAsia"/>
                <w:color w:val="000000" w:themeColor="text1"/>
                <w:kern w:val="2"/>
                <w:sz w:val="21"/>
                <w:szCs w:val="21"/>
              </w:rPr>
              <w:t>交学校</w:t>
            </w:r>
            <w:proofErr w:type="gramEnd"/>
            <w:r w:rsidRPr="007031FF">
              <w:rPr>
                <w:rFonts w:ascii="仿宋" w:eastAsia="仿宋" w:hAnsi="仿宋" w:cs="仿宋" w:hint="eastAsia"/>
                <w:color w:val="000000" w:themeColor="text1"/>
                <w:kern w:val="2"/>
                <w:sz w:val="21"/>
                <w:szCs w:val="21"/>
              </w:rPr>
              <w:t>财务。</w:t>
            </w:r>
          </w:p>
        </w:tc>
        <w:tc>
          <w:tcPr>
            <w:tcW w:w="313" w:type="dxa"/>
          </w:tcPr>
          <w:p w14:paraId="55A4B52F" w14:textId="77777777" w:rsidR="008F7D25" w:rsidRPr="007031FF" w:rsidRDefault="003E541F">
            <w:pPr>
              <w:pStyle w:val="Default"/>
              <w:rPr>
                <w:rFonts w:ascii="仿宋" w:eastAsia="仿宋" w:hAnsi="仿宋" w:cs="仿宋"/>
                <w:color w:val="000000" w:themeColor="text1"/>
                <w:kern w:val="2"/>
                <w:sz w:val="21"/>
                <w:szCs w:val="21"/>
              </w:rPr>
            </w:pPr>
            <w:r w:rsidRPr="007031FF">
              <w:rPr>
                <w:rFonts w:ascii="仿宋" w:eastAsia="仿宋" w:hAnsi="仿宋" w:cs="仿宋" w:hint="eastAsia"/>
                <w:b/>
                <w:bCs/>
                <w:color w:val="000000" w:themeColor="text1"/>
                <w:kern w:val="2"/>
                <w:sz w:val="21"/>
                <w:szCs w:val="21"/>
              </w:rPr>
              <w:t>第十二条</w:t>
            </w:r>
          </w:p>
        </w:tc>
        <w:tc>
          <w:tcPr>
            <w:tcW w:w="5384" w:type="dxa"/>
          </w:tcPr>
          <w:p w14:paraId="5B0B73F0" w14:textId="77777777" w:rsidR="003A3AA8" w:rsidRPr="00DA0AC6" w:rsidRDefault="003A3AA8" w:rsidP="003A3AA8">
            <w:pPr>
              <w:pStyle w:val="Default"/>
              <w:ind w:firstLine="560"/>
              <w:rPr>
                <w:rFonts w:ascii="仿宋" w:eastAsia="仿宋" w:hAnsi="仿宋" w:cs="仿宋"/>
                <w:color w:val="000000" w:themeColor="text1"/>
                <w:kern w:val="2"/>
                <w:sz w:val="21"/>
                <w:szCs w:val="21"/>
              </w:rPr>
            </w:pPr>
            <w:r w:rsidRPr="00DA0AC6">
              <w:rPr>
                <w:rFonts w:ascii="仿宋" w:eastAsia="仿宋" w:hAnsi="仿宋" w:cs="仿宋" w:hint="eastAsia"/>
                <w:color w:val="000000" w:themeColor="text1"/>
                <w:kern w:val="2"/>
                <w:sz w:val="21"/>
                <w:szCs w:val="21"/>
              </w:rPr>
              <w:t>项目组的间接费用，应严格按照规定的开支范围和比例支出；严禁用于支付各种罚款、捐款、赞助、投资等，严禁采取任何方式牟取私利。</w:t>
            </w:r>
          </w:p>
          <w:p w14:paraId="115A5C88" w14:textId="061B2948" w:rsidR="008F7D25" w:rsidRPr="00DA0AC6" w:rsidRDefault="008F7D25">
            <w:pPr>
              <w:pStyle w:val="Default"/>
              <w:ind w:firstLine="560"/>
              <w:rPr>
                <w:rFonts w:ascii="仿宋" w:eastAsia="仿宋" w:hAnsi="仿宋" w:cs="仿宋"/>
                <w:color w:val="000000" w:themeColor="text1"/>
                <w:kern w:val="2"/>
                <w:sz w:val="21"/>
                <w:szCs w:val="21"/>
              </w:rPr>
            </w:pPr>
          </w:p>
        </w:tc>
      </w:tr>
      <w:tr w:rsidR="008F7D25" w:rsidRPr="007031FF" w14:paraId="6428F37A" w14:textId="77777777">
        <w:trPr>
          <w:gridAfter w:val="1"/>
          <w:wAfter w:w="2711" w:type="dxa"/>
        </w:trPr>
        <w:tc>
          <w:tcPr>
            <w:tcW w:w="320" w:type="dxa"/>
          </w:tcPr>
          <w:p w14:paraId="577F617D" w14:textId="77777777" w:rsidR="008F7D25" w:rsidRPr="007031FF" w:rsidRDefault="003E541F">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第十三条</w:t>
            </w:r>
          </w:p>
        </w:tc>
        <w:tc>
          <w:tcPr>
            <w:tcW w:w="4828" w:type="dxa"/>
          </w:tcPr>
          <w:p w14:paraId="4CCBED4C" w14:textId="77777777" w:rsidR="008F7D25" w:rsidRPr="007031FF" w:rsidRDefault="003E541F">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项目组的间接费用，应严格按照规定的开支范围和比例支出；严禁用于支付各种罚款、捐款、赞助、投资等，严禁采取任何方式牟取私利。</w:t>
            </w:r>
          </w:p>
          <w:p w14:paraId="465B643C" w14:textId="77777777" w:rsidR="008F7D25" w:rsidRPr="007031FF" w:rsidRDefault="008F7D25">
            <w:pPr>
              <w:pStyle w:val="Default"/>
              <w:ind w:firstLine="560"/>
              <w:rPr>
                <w:rFonts w:ascii="仿宋" w:eastAsia="仿宋" w:hAnsi="仿宋" w:cs="仿宋"/>
                <w:color w:val="000000" w:themeColor="text1"/>
                <w:kern w:val="2"/>
                <w:sz w:val="21"/>
                <w:szCs w:val="21"/>
              </w:rPr>
            </w:pPr>
          </w:p>
        </w:tc>
        <w:tc>
          <w:tcPr>
            <w:tcW w:w="313" w:type="dxa"/>
          </w:tcPr>
          <w:p w14:paraId="3B2133A7" w14:textId="77777777" w:rsidR="008F7D25" w:rsidRPr="007031FF" w:rsidRDefault="003E541F">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第十三条</w:t>
            </w:r>
          </w:p>
        </w:tc>
        <w:tc>
          <w:tcPr>
            <w:tcW w:w="5384" w:type="dxa"/>
          </w:tcPr>
          <w:p w14:paraId="15226928" w14:textId="516F7281" w:rsidR="008F7D25"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项目负责人对项目经费的开支负直接责任，对项目经费预算编制和执行的合</w:t>
            </w:r>
            <w:proofErr w:type="gramStart"/>
            <w:r w:rsidRPr="007031FF">
              <w:rPr>
                <w:rFonts w:ascii="仿宋" w:eastAsia="仿宋" w:hAnsi="仿宋" w:cs="仿宋" w:hint="eastAsia"/>
                <w:color w:val="000000" w:themeColor="text1"/>
                <w:kern w:val="2"/>
                <w:sz w:val="21"/>
                <w:szCs w:val="21"/>
              </w:rPr>
              <w:t>规</w:t>
            </w:r>
            <w:proofErr w:type="gramEnd"/>
            <w:r w:rsidRPr="007031FF">
              <w:rPr>
                <w:rFonts w:ascii="仿宋" w:eastAsia="仿宋" w:hAnsi="仿宋" w:cs="仿宋" w:hint="eastAsia"/>
                <w:color w:val="000000" w:themeColor="text1"/>
                <w:kern w:val="2"/>
                <w:sz w:val="21"/>
                <w:szCs w:val="21"/>
              </w:rPr>
              <w:t>性、合理性、真实性和相关性承担责任；依规据实编制项目经费预决算，按照项目批复预算、计划书和相关管理制度使用资金，接受上级和学校相关部门的监督检查。</w:t>
            </w:r>
          </w:p>
        </w:tc>
      </w:tr>
      <w:tr w:rsidR="003A3AA8" w:rsidRPr="007031FF" w14:paraId="3237CA4E" w14:textId="77777777">
        <w:trPr>
          <w:gridAfter w:val="1"/>
          <w:wAfter w:w="2711" w:type="dxa"/>
        </w:trPr>
        <w:tc>
          <w:tcPr>
            <w:tcW w:w="320" w:type="dxa"/>
          </w:tcPr>
          <w:p w14:paraId="12118842"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w:t>
            </w:r>
            <w:r w:rsidRPr="007031FF">
              <w:rPr>
                <w:rFonts w:ascii="仿宋" w:eastAsia="仿宋" w:hAnsi="仿宋" w:cs="仿宋" w:hint="eastAsia"/>
                <w:b/>
                <w:bCs/>
                <w:color w:val="000000" w:themeColor="text1"/>
                <w:szCs w:val="21"/>
              </w:rPr>
              <w:lastRenderedPageBreak/>
              <w:t>十四条</w:t>
            </w:r>
          </w:p>
        </w:tc>
        <w:tc>
          <w:tcPr>
            <w:tcW w:w="4828" w:type="dxa"/>
          </w:tcPr>
          <w:p w14:paraId="45A505E5"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lastRenderedPageBreak/>
              <w:t>项目负责人对项目经费的开支负直接责任，</w:t>
            </w:r>
            <w:r w:rsidRPr="007031FF">
              <w:rPr>
                <w:rFonts w:ascii="仿宋" w:eastAsia="仿宋" w:hAnsi="仿宋" w:cs="仿宋" w:hint="eastAsia"/>
                <w:color w:val="000000" w:themeColor="text1"/>
                <w:kern w:val="2"/>
                <w:sz w:val="21"/>
                <w:szCs w:val="21"/>
              </w:rPr>
              <w:lastRenderedPageBreak/>
              <w:t>对项目经费预算编制和执行的合</w:t>
            </w:r>
            <w:proofErr w:type="gramStart"/>
            <w:r w:rsidRPr="007031FF">
              <w:rPr>
                <w:rFonts w:ascii="仿宋" w:eastAsia="仿宋" w:hAnsi="仿宋" w:cs="仿宋" w:hint="eastAsia"/>
                <w:color w:val="000000" w:themeColor="text1"/>
                <w:kern w:val="2"/>
                <w:sz w:val="21"/>
                <w:szCs w:val="21"/>
              </w:rPr>
              <w:t>规</w:t>
            </w:r>
            <w:proofErr w:type="gramEnd"/>
            <w:r w:rsidRPr="007031FF">
              <w:rPr>
                <w:rFonts w:ascii="仿宋" w:eastAsia="仿宋" w:hAnsi="仿宋" w:cs="仿宋" w:hint="eastAsia"/>
                <w:color w:val="000000" w:themeColor="text1"/>
                <w:kern w:val="2"/>
                <w:sz w:val="21"/>
                <w:szCs w:val="21"/>
              </w:rPr>
              <w:t>性、合理性、真实性和相关性承担责任；依规据实编制项目经费预决算，按照项目批复预算、计划书和相关管理制度使用资金，接受上级和学校相关部门的监督检查。</w:t>
            </w:r>
          </w:p>
        </w:tc>
        <w:tc>
          <w:tcPr>
            <w:tcW w:w="313" w:type="dxa"/>
          </w:tcPr>
          <w:p w14:paraId="66E00BB0"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w:t>
            </w:r>
            <w:r w:rsidRPr="007031FF">
              <w:rPr>
                <w:rFonts w:ascii="仿宋" w:eastAsia="仿宋" w:hAnsi="仿宋" w:cs="仿宋" w:hint="eastAsia"/>
                <w:b/>
                <w:bCs/>
                <w:color w:val="000000" w:themeColor="text1"/>
                <w:szCs w:val="21"/>
              </w:rPr>
              <w:lastRenderedPageBreak/>
              <w:t>十四条</w:t>
            </w:r>
          </w:p>
        </w:tc>
        <w:tc>
          <w:tcPr>
            <w:tcW w:w="5384" w:type="dxa"/>
          </w:tcPr>
          <w:p w14:paraId="3C2D558D" w14:textId="31D65D32"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lastRenderedPageBreak/>
              <w:t>经费预算编制的基本原则。项目经费预算编制遵循</w:t>
            </w:r>
            <w:r w:rsidRPr="007031FF">
              <w:rPr>
                <w:rFonts w:ascii="仿宋" w:eastAsia="仿宋" w:hAnsi="仿宋" w:cs="仿宋" w:hint="eastAsia"/>
                <w:color w:val="000000" w:themeColor="text1"/>
                <w:kern w:val="2"/>
                <w:sz w:val="21"/>
                <w:szCs w:val="21"/>
              </w:rPr>
              <w:lastRenderedPageBreak/>
              <w:t xml:space="preserve">目标相关性、政策相符性、经济合理性和符合实际的原则。 </w:t>
            </w:r>
          </w:p>
        </w:tc>
      </w:tr>
      <w:tr w:rsidR="003A3AA8" w:rsidRPr="007031FF" w14:paraId="7CE27EFD" w14:textId="77777777">
        <w:trPr>
          <w:gridAfter w:val="1"/>
          <w:wAfter w:w="2711" w:type="dxa"/>
        </w:trPr>
        <w:tc>
          <w:tcPr>
            <w:tcW w:w="320" w:type="dxa"/>
          </w:tcPr>
          <w:p w14:paraId="2158E223"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lastRenderedPageBreak/>
              <w:t>第十五条</w:t>
            </w:r>
          </w:p>
        </w:tc>
        <w:tc>
          <w:tcPr>
            <w:tcW w:w="4828" w:type="dxa"/>
          </w:tcPr>
          <w:p w14:paraId="69E81D59"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经费预算编制的基本原则。项目经费预算编制遵循目标相关性、政策相符性、经济合理性和符合实际的原则。</w:t>
            </w:r>
          </w:p>
        </w:tc>
        <w:tc>
          <w:tcPr>
            <w:tcW w:w="313" w:type="dxa"/>
          </w:tcPr>
          <w:p w14:paraId="08BAC7DC"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第十五条</w:t>
            </w:r>
          </w:p>
        </w:tc>
        <w:tc>
          <w:tcPr>
            <w:tcW w:w="5384" w:type="dxa"/>
          </w:tcPr>
          <w:p w14:paraId="7B00B5E6"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w:t>
            </w:r>
            <w:proofErr w:type="gramStart"/>
            <w:r w:rsidRPr="00DA0AC6">
              <w:rPr>
                <w:rFonts w:ascii="仿宋" w:eastAsia="仿宋" w:hAnsi="仿宋" w:cs="宋体" w:hint="eastAsia"/>
                <w:bCs/>
                <w:color w:val="000000"/>
                <w:szCs w:val="21"/>
              </w:rPr>
              <w:t>一</w:t>
            </w:r>
            <w:proofErr w:type="gramEnd"/>
            <w:r w:rsidRPr="00DA0AC6">
              <w:rPr>
                <w:rFonts w:ascii="仿宋" w:eastAsia="仿宋" w:hAnsi="仿宋" w:cs="宋体" w:hint="eastAsia"/>
                <w:bCs/>
                <w:color w:val="000000"/>
                <w:szCs w:val="21"/>
              </w:rPr>
              <w:t>)经费预算编制的基本要求。</w:t>
            </w:r>
            <w:r w:rsidRPr="00DA0AC6">
              <w:rPr>
                <w:rFonts w:ascii="仿宋" w:eastAsia="仿宋" w:hAnsi="仿宋" w:cs="宋体" w:hint="eastAsia"/>
                <w:bCs/>
                <w:color w:val="00B050"/>
                <w:szCs w:val="21"/>
              </w:rPr>
              <w:t>经费预算编制包括资金预算编制和绩效目标编制。资金预算编制包括收入预算和支出预算，做到收支平衡；绩效目标编制应包括年度目标和具体指标，具体指标应指向明确、具体细化、合理可行，便于评价考核。</w:t>
            </w:r>
            <w:r w:rsidRPr="00DA0AC6">
              <w:rPr>
                <w:rFonts w:ascii="仿宋" w:eastAsia="仿宋" w:hAnsi="仿宋" w:cs="宋体" w:hint="eastAsia"/>
                <w:bCs/>
                <w:color w:val="000000"/>
                <w:szCs w:val="21"/>
              </w:rPr>
              <w:t>项目负责人应根据有关科研经费管理规定，依据学校差旅费、会议费、培训费、公务接待、出国经费管理等相关规定，结合项目研究需要、经费开支范围，科学合理、实事求是地编制项目</w:t>
            </w:r>
            <w:r w:rsidRPr="00DA0AC6">
              <w:rPr>
                <w:rFonts w:ascii="仿宋" w:eastAsia="仿宋" w:hAnsi="仿宋" w:cs="宋体" w:hint="eastAsia"/>
                <w:bCs/>
                <w:color w:val="00B050"/>
                <w:szCs w:val="21"/>
              </w:rPr>
              <w:t>经费</w:t>
            </w:r>
            <w:r w:rsidRPr="00DA0AC6">
              <w:rPr>
                <w:rFonts w:ascii="仿宋" w:eastAsia="仿宋" w:hAnsi="仿宋" w:cs="宋体" w:hint="eastAsia"/>
                <w:bCs/>
                <w:color w:val="000000"/>
                <w:szCs w:val="21"/>
              </w:rPr>
              <w:t>预算。</w:t>
            </w:r>
          </w:p>
          <w:p w14:paraId="654F38E8" w14:textId="77777777" w:rsidR="003A3AA8" w:rsidRPr="00DA0AC6" w:rsidRDefault="003A3AA8" w:rsidP="00DA0AC6">
            <w:pPr>
              <w:pStyle w:val="a7"/>
              <w:shd w:val="clear" w:color="auto" w:fill="FFFFFF"/>
              <w:spacing w:before="0" w:beforeAutospacing="0" w:after="0" w:afterAutospacing="0"/>
              <w:ind w:firstLine="641"/>
              <w:rPr>
                <w:rFonts w:ascii="仿宋" w:eastAsia="仿宋" w:hAnsi="仿宋" w:hint="eastAsia"/>
                <w:bCs/>
                <w:color w:val="000000"/>
                <w:sz w:val="21"/>
                <w:szCs w:val="21"/>
              </w:rPr>
            </w:pPr>
            <w:r w:rsidRPr="00DA0AC6">
              <w:rPr>
                <w:rFonts w:ascii="仿宋" w:eastAsia="仿宋" w:hAnsi="仿宋" w:hint="eastAsia"/>
                <w:bCs/>
                <w:color w:val="000000"/>
                <w:sz w:val="21"/>
                <w:szCs w:val="21"/>
              </w:rPr>
              <w:t>(二)收入预算，应按照从各种不同渠道获得的资金总额编制。</w:t>
            </w:r>
          </w:p>
          <w:p w14:paraId="2B46FBF7" w14:textId="77777777" w:rsidR="003A3AA8" w:rsidRPr="00DA0AC6" w:rsidRDefault="003A3AA8" w:rsidP="00DA0AC6">
            <w:pPr>
              <w:pStyle w:val="a7"/>
              <w:shd w:val="clear" w:color="auto" w:fill="FFFFFF"/>
              <w:spacing w:before="0" w:beforeAutospacing="0" w:after="0" w:afterAutospacing="0"/>
              <w:ind w:firstLine="641"/>
              <w:rPr>
                <w:rFonts w:ascii="仿宋" w:eastAsia="仿宋" w:hAnsi="仿宋" w:hint="eastAsia"/>
                <w:bCs/>
                <w:color w:val="00B050"/>
                <w:sz w:val="21"/>
                <w:szCs w:val="21"/>
              </w:rPr>
            </w:pPr>
            <w:r w:rsidRPr="00DA0AC6">
              <w:rPr>
                <w:rFonts w:ascii="仿宋" w:eastAsia="仿宋" w:hAnsi="仿宋" w:hint="eastAsia"/>
                <w:bCs/>
                <w:color w:val="000000"/>
                <w:sz w:val="21"/>
                <w:szCs w:val="21"/>
              </w:rPr>
              <w:t>(三)支出预算，应按照项目管理机构的要求编制。项目管理机构没有明确要求的，应当根据项目实际需求编制，项目直接费用中</w:t>
            </w:r>
            <w:r w:rsidRPr="00DA0AC6">
              <w:rPr>
                <w:rFonts w:ascii="仿宋" w:eastAsia="仿宋" w:hAnsi="仿宋" w:hint="eastAsia"/>
                <w:bCs/>
                <w:color w:val="7030A0"/>
                <w:sz w:val="21"/>
                <w:szCs w:val="21"/>
                <w:u w:val="single"/>
              </w:rPr>
              <w:t>除</w:t>
            </w:r>
            <w:r w:rsidRPr="00DA0AC6">
              <w:rPr>
                <w:rFonts w:ascii="仿宋" w:eastAsia="仿宋" w:hAnsi="仿宋"/>
                <w:bCs/>
                <w:color w:val="7030A0"/>
                <w:sz w:val="21"/>
                <w:szCs w:val="21"/>
                <w:u w:val="single"/>
              </w:rPr>
              <w:t>20</w:t>
            </w:r>
            <w:r w:rsidRPr="00DA0AC6">
              <w:rPr>
                <w:rFonts w:ascii="仿宋" w:eastAsia="仿宋" w:hAnsi="仿宋" w:hint="eastAsia"/>
                <w:bCs/>
                <w:color w:val="7030A0"/>
                <w:sz w:val="21"/>
                <w:szCs w:val="21"/>
                <w:u w:val="single"/>
              </w:rPr>
              <w:t>万元以上</w:t>
            </w:r>
            <w:r w:rsidRPr="00DA0AC6">
              <w:rPr>
                <w:rFonts w:ascii="仿宋" w:eastAsia="仿宋" w:hAnsi="仿宋" w:hint="eastAsia"/>
                <w:bCs/>
                <w:color w:val="000000"/>
                <w:sz w:val="21"/>
                <w:szCs w:val="21"/>
              </w:rPr>
              <w:t>设备费</w:t>
            </w:r>
            <w:r w:rsidRPr="00DA0AC6">
              <w:rPr>
                <w:rFonts w:ascii="仿宋" w:eastAsia="仿宋" w:hAnsi="仿宋" w:hint="eastAsia"/>
                <w:bCs/>
                <w:color w:val="FF0000"/>
                <w:sz w:val="21"/>
                <w:szCs w:val="21"/>
              </w:rPr>
              <w:t>和其他支出</w:t>
            </w:r>
            <w:r w:rsidRPr="00DA0AC6">
              <w:rPr>
                <w:rFonts w:ascii="仿宋" w:eastAsia="仿宋" w:hAnsi="仿宋" w:hint="eastAsia"/>
                <w:bCs/>
                <w:color w:val="000000"/>
                <w:sz w:val="21"/>
                <w:szCs w:val="21"/>
              </w:rPr>
              <w:t>外，其他费用只提供基本测算说明，不提供明细</w:t>
            </w:r>
            <w:r w:rsidRPr="00DA0AC6">
              <w:rPr>
                <w:rFonts w:ascii="仿宋" w:eastAsia="仿宋" w:hAnsi="仿宋" w:cs="仿宋" w:hint="eastAsia"/>
                <w:sz w:val="21"/>
                <w:szCs w:val="21"/>
              </w:rPr>
              <w:t>。</w:t>
            </w:r>
            <w:r w:rsidRPr="00DA0AC6">
              <w:rPr>
                <w:rFonts w:ascii="仿宋" w:eastAsia="仿宋" w:hAnsi="仿宋" w:hint="eastAsia"/>
                <w:bCs/>
                <w:color w:val="00B050"/>
                <w:sz w:val="21"/>
                <w:szCs w:val="21"/>
              </w:rPr>
              <w:t>项目有参加单位的，应明确参加单位的资质、参加单位相关信息、研发任务分工和资金安排等情况，与参加单位之间存在利益关联关系的，须主动进行披露说明。</w:t>
            </w:r>
          </w:p>
          <w:p w14:paraId="5D3D0AD8" w14:textId="77777777" w:rsidR="003A3AA8" w:rsidRPr="00DA0AC6" w:rsidRDefault="003A3AA8" w:rsidP="00DA0AC6">
            <w:pPr>
              <w:pStyle w:val="a7"/>
              <w:shd w:val="clear" w:color="auto" w:fill="FFFFFF"/>
              <w:spacing w:before="0" w:beforeAutospacing="0" w:after="0" w:afterAutospacing="0"/>
              <w:ind w:firstLineChars="200" w:firstLine="420"/>
              <w:rPr>
                <w:rFonts w:ascii="仿宋" w:eastAsia="仿宋" w:hAnsi="仿宋" w:hint="eastAsia"/>
                <w:bCs/>
                <w:color w:val="000000"/>
                <w:sz w:val="21"/>
                <w:szCs w:val="21"/>
              </w:rPr>
            </w:pPr>
            <w:r w:rsidRPr="00DA0AC6">
              <w:rPr>
                <w:rFonts w:ascii="仿宋" w:eastAsia="仿宋" w:hAnsi="仿宋" w:hint="eastAsia"/>
                <w:bCs/>
                <w:color w:val="000000"/>
                <w:sz w:val="21"/>
                <w:szCs w:val="21"/>
              </w:rPr>
              <w:t>(四)学校应按照项目管理机构的要求，简化相关科研项目预算编制要求，精简说明和报表；精简合并其他直接费用科目。</w:t>
            </w:r>
          </w:p>
          <w:p w14:paraId="09D5F1B0" w14:textId="77777777" w:rsidR="003A3AA8" w:rsidRPr="00DA0AC6" w:rsidRDefault="003A3AA8" w:rsidP="00DA0AC6">
            <w:pPr>
              <w:pStyle w:val="a7"/>
              <w:shd w:val="clear" w:color="auto" w:fill="FFFFFF"/>
              <w:spacing w:before="0" w:beforeAutospacing="0" w:after="0" w:afterAutospacing="0"/>
              <w:ind w:firstLine="641"/>
              <w:rPr>
                <w:rFonts w:ascii="仿宋" w:eastAsia="仿宋" w:hAnsi="仿宋" w:hint="eastAsia"/>
                <w:bCs/>
                <w:color w:val="00B050"/>
                <w:sz w:val="21"/>
                <w:szCs w:val="21"/>
              </w:rPr>
            </w:pPr>
            <w:r w:rsidRPr="00DA0AC6">
              <w:rPr>
                <w:rFonts w:ascii="仿宋" w:eastAsia="仿宋" w:hAnsi="仿宋" w:hint="eastAsia"/>
                <w:bCs/>
                <w:color w:val="00B050"/>
                <w:sz w:val="21"/>
                <w:szCs w:val="21"/>
              </w:rPr>
              <w:t>(五)</w:t>
            </w:r>
            <w:r w:rsidRPr="00DA0AC6">
              <w:rPr>
                <w:rFonts w:ascii="仿宋" w:eastAsia="仿宋" w:hAnsi="仿宋" w:hint="eastAsia"/>
                <w:bCs/>
                <w:color w:val="7030A0"/>
                <w:sz w:val="21"/>
                <w:szCs w:val="21"/>
                <w:u w:val="single"/>
              </w:rPr>
              <w:t>属于在人才类和基础研究类等科研项目中推行“包干制”试点范围的项目</w:t>
            </w:r>
            <w:r w:rsidRPr="00DA0AC6">
              <w:rPr>
                <w:rFonts w:ascii="仿宋" w:eastAsia="仿宋" w:hAnsi="仿宋" w:hint="eastAsia"/>
                <w:bCs/>
                <w:color w:val="00B050"/>
                <w:sz w:val="21"/>
                <w:szCs w:val="21"/>
              </w:rPr>
              <w:t>、省级科技计划项目经费实行“包干制”试点范围的项目及院士专家工作站项目等，按照上级和学校关于该类经费的管理规定执行。</w:t>
            </w:r>
          </w:p>
          <w:p w14:paraId="6FA5B205" w14:textId="77777777" w:rsidR="003A3AA8" w:rsidRPr="00DA0AC6" w:rsidRDefault="003A3AA8" w:rsidP="00DA0AC6">
            <w:pPr>
              <w:pStyle w:val="a7"/>
              <w:shd w:val="clear" w:color="auto" w:fill="FFFFFF"/>
              <w:spacing w:before="0" w:beforeAutospacing="0" w:after="0" w:afterAutospacing="0"/>
              <w:ind w:firstLine="641"/>
              <w:rPr>
                <w:rFonts w:ascii="仿宋" w:eastAsia="仿宋" w:hAnsi="仿宋" w:cs="Times New Roman" w:hint="eastAsia"/>
                <w:bCs/>
                <w:color w:val="000000"/>
                <w:sz w:val="21"/>
                <w:szCs w:val="21"/>
              </w:rPr>
            </w:pPr>
            <w:r w:rsidRPr="00DA0AC6">
              <w:rPr>
                <w:rFonts w:ascii="仿宋" w:eastAsia="仿宋" w:hAnsi="仿宋" w:hint="eastAsia"/>
                <w:bCs/>
                <w:color w:val="000000"/>
                <w:sz w:val="21"/>
                <w:szCs w:val="21"/>
              </w:rPr>
              <w:t>(六)学校科研管理部门和财务部门，应按照有关规定审核项目经费预算。</w:t>
            </w:r>
          </w:p>
          <w:p w14:paraId="00920550" w14:textId="04E984A1"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41421D46" w14:textId="77777777">
        <w:trPr>
          <w:gridAfter w:val="1"/>
          <w:wAfter w:w="2711" w:type="dxa"/>
        </w:trPr>
        <w:tc>
          <w:tcPr>
            <w:tcW w:w="320" w:type="dxa"/>
          </w:tcPr>
          <w:p w14:paraId="182EA135"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第十六条</w:t>
            </w:r>
          </w:p>
        </w:tc>
        <w:tc>
          <w:tcPr>
            <w:tcW w:w="4828" w:type="dxa"/>
          </w:tcPr>
          <w:p w14:paraId="4FEB1F7B"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经费预算的编制。</w:t>
            </w:r>
          </w:p>
          <w:p w14:paraId="0A23987D"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经费预算编制的基本要求。项目负责人应根据有关科研经费管理规定，依据学校差旅费、会议费、培训费、公务接待、出国经费管理等相关规定，结合项目研究需要、经费开支范围，科学合理、实事求是地编制项目预算。</w:t>
            </w:r>
          </w:p>
          <w:p w14:paraId="129DAEFB"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(二)收入预算，应按照从各种不同渠道获得的资金总额编制。</w:t>
            </w:r>
          </w:p>
          <w:p w14:paraId="464E962B"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(三)支出预算，应按照项目管理机构的要求编制。项目管理机构没有明确要求的，应当根据项目实际需求编制，项目直接费用中除设备费外，其他费用只提供基本测算说明，不提供明细。</w:t>
            </w:r>
          </w:p>
          <w:p w14:paraId="4FE3D84C"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(四)学校应按照项目管理机构的要求，简化</w:t>
            </w:r>
            <w:r w:rsidRPr="007031FF">
              <w:rPr>
                <w:rFonts w:ascii="仿宋" w:eastAsia="仿宋" w:hAnsi="仿宋" w:cs="仿宋" w:hint="eastAsia"/>
                <w:color w:val="000000" w:themeColor="text1"/>
                <w:kern w:val="2"/>
                <w:sz w:val="21"/>
                <w:szCs w:val="21"/>
              </w:rPr>
              <w:lastRenderedPageBreak/>
              <w:t>相关科研项目预算编制要求，精简说明和报表；精简合并其他直接费用科目。</w:t>
            </w:r>
          </w:p>
          <w:p w14:paraId="72EDABE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五)省财政科技计划类项目，允许将直接费用中的预算科目缩减归并为六类，包括设备费及材料费、测试化验加工费、燃料动力费、差旅费/会议费/国际合作与交流费、劳务费及专家咨询费以及其他费用等。定额资助项目，原则上不再编制和报送经费预算书；非定额资助项目，设备费和其他费用预算应编制明细测算，其余科目预算提供基本测算说明，不编制明细测算。</w:t>
            </w:r>
          </w:p>
          <w:p w14:paraId="22E9BEE0"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(六)学校科研管理部门和财务部门，应按照有关规定审核项目经费预算。</w:t>
            </w:r>
          </w:p>
        </w:tc>
        <w:tc>
          <w:tcPr>
            <w:tcW w:w="313" w:type="dxa"/>
          </w:tcPr>
          <w:p w14:paraId="7C4C6320"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第十六条</w:t>
            </w:r>
          </w:p>
        </w:tc>
        <w:tc>
          <w:tcPr>
            <w:tcW w:w="5384" w:type="dxa"/>
          </w:tcPr>
          <w:p w14:paraId="3D9F25D7" w14:textId="77777777" w:rsidR="003A3AA8" w:rsidRPr="00DA0AC6" w:rsidRDefault="003A3AA8" w:rsidP="00DA0AC6">
            <w:pPr>
              <w:pStyle w:val="a7"/>
              <w:shd w:val="clear" w:color="auto" w:fill="FFFFFF"/>
              <w:spacing w:before="0" w:beforeAutospacing="0" w:after="0" w:afterAutospacing="0"/>
              <w:ind w:firstLine="641"/>
              <w:rPr>
                <w:rFonts w:ascii="仿宋" w:eastAsia="仿宋" w:hAnsi="仿宋" w:hint="eastAsia"/>
                <w:bCs/>
                <w:color w:val="00B050"/>
                <w:sz w:val="21"/>
                <w:szCs w:val="21"/>
              </w:rPr>
            </w:pPr>
            <w:r w:rsidRPr="00DA0AC6">
              <w:rPr>
                <w:rFonts w:ascii="仿宋" w:eastAsia="仿宋" w:hAnsi="仿宋" w:hint="eastAsia"/>
                <w:bCs/>
                <w:color w:val="000000"/>
                <w:sz w:val="21"/>
                <w:szCs w:val="21"/>
              </w:rPr>
              <w:t>学校作为项目主持单位，且有多个单位共同承担一个研究项目的，根据各自承担的研究任务，学校和项目承担单位的项目负责人先分别编制经费预算，再由学校项目负责人汇总编制经费预算，</w:t>
            </w:r>
            <w:r w:rsidRPr="00DA0AC6">
              <w:rPr>
                <w:rFonts w:ascii="仿宋" w:eastAsia="仿宋" w:hAnsi="仿宋" w:hint="eastAsia"/>
                <w:bCs/>
                <w:color w:val="00B050"/>
                <w:sz w:val="21"/>
                <w:szCs w:val="21"/>
              </w:rPr>
              <w:t>分预算之和、分预算各科目之和应等于总预算、总预算各科目之</w:t>
            </w:r>
            <w:proofErr w:type="gramStart"/>
            <w:r w:rsidRPr="00DA0AC6">
              <w:rPr>
                <w:rFonts w:ascii="仿宋" w:eastAsia="仿宋" w:hAnsi="仿宋" w:hint="eastAsia"/>
                <w:bCs/>
                <w:color w:val="00B050"/>
                <w:sz w:val="21"/>
                <w:szCs w:val="21"/>
              </w:rPr>
              <w:t>和</w:t>
            </w:r>
            <w:proofErr w:type="gramEnd"/>
            <w:r w:rsidRPr="00DA0AC6">
              <w:rPr>
                <w:rFonts w:ascii="仿宋" w:eastAsia="仿宋" w:hAnsi="仿宋" w:hint="eastAsia"/>
                <w:bCs/>
                <w:color w:val="00B050"/>
                <w:sz w:val="21"/>
                <w:szCs w:val="21"/>
              </w:rPr>
              <w:t>。</w:t>
            </w:r>
          </w:p>
          <w:p w14:paraId="73CE027B" w14:textId="38BCCA06"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750200A8" w14:textId="77777777">
        <w:trPr>
          <w:gridAfter w:val="1"/>
          <w:wAfter w:w="2711" w:type="dxa"/>
        </w:trPr>
        <w:tc>
          <w:tcPr>
            <w:tcW w:w="320" w:type="dxa"/>
          </w:tcPr>
          <w:p w14:paraId="2069D22F"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第十七条</w:t>
            </w:r>
          </w:p>
        </w:tc>
        <w:tc>
          <w:tcPr>
            <w:tcW w:w="4828" w:type="dxa"/>
          </w:tcPr>
          <w:p w14:paraId="16B1210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学校作为项目主持单位，且有多个单位共同承担一个研究项目的，根据各自承担的研究任务，学校和项目承担单位的项目负责人先分别编制经费预算，再由学校项目负责人汇总编制经费预算，报学校科研管理和财务部门审核。</w:t>
            </w:r>
          </w:p>
        </w:tc>
        <w:tc>
          <w:tcPr>
            <w:tcW w:w="313" w:type="dxa"/>
          </w:tcPr>
          <w:p w14:paraId="244DD09B"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第十七条</w:t>
            </w:r>
          </w:p>
        </w:tc>
        <w:tc>
          <w:tcPr>
            <w:tcW w:w="5384" w:type="dxa"/>
          </w:tcPr>
          <w:p w14:paraId="45FBA575"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经费预算审核。</w:t>
            </w:r>
          </w:p>
          <w:p w14:paraId="62074B06"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w:t>
            </w:r>
            <w:proofErr w:type="gramStart"/>
            <w:r w:rsidRPr="00DA0AC6">
              <w:rPr>
                <w:rFonts w:ascii="仿宋" w:eastAsia="仿宋" w:hAnsi="仿宋" w:cs="宋体" w:hint="eastAsia"/>
                <w:bCs/>
                <w:color w:val="000000"/>
                <w:szCs w:val="21"/>
              </w:rPr>
              <w:t>一</w:t>
            </w:r>
            <w:proofErr w:type="gramEnd"/>
            <w:r w:rsidRPr="00DA0AC6">
              <w:rPr>
                <w:rFonts w:ascii="仿宋" w:eastAsia="仿宋" w:hAnsi="仿宋" w:cs="宋体" w:hint="eastAsia"/>
                <w:bCs/>
                <w:color w:val="000000"/>
                <w:szCs w:val="21"/>
              </w:rPr>
              <w:t>)项目负责人编制的项目经费预算，报学校科研管理部门审核后转财务处审核。</w:t>
            </w:r>
          </w:p>
          <w:p w14:paraId="4CD616FF"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二)科研管理、财务部门提出审核修改意见的，项目负责人应依据修改意见完善经费预算。学校科研管理部门可以组织专家评审重大、重要科研项目的经费预算，项目负责人应依据专家评审意见修改完善经费预算。</w:t>
            </w:r>
          </w:p>
          <w:p w14:paraId="4C3D0B1B"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(三)国家级、省级及州市级科技计划等项目，项目提交的任务书包含的经费预算或经费预算书，应经财务部门事先审核。经费预算或经费预算书未经审核，</w:t>
            </w:r>
            <w:r w:rsidRPr="00DA0AC6">
              <w:rPr>
                <w:rFonts w:ascii="仿宋" w:eastAsia="仿宋" w:hAnsi="仿宋" w:cs="宋体" w:hint="eastAsia"/>
                <w:bCs/>
                <w:color w:val="00B050"/>
                <w:szCs w:val="21"/>
              </w:rPr>
              <w:t>或经审核但项目组不予采纳、已提交不能修改的，</w:t>
            </w:r>
            <w:r w:rsidRPr="00DA0AC6">
              <w:rPr>
                <w:rFonts w:ascii="仿宋" w:eastAsia="仿宋" w:hAnsi="仿宋" w:cs="宋体" w:hint="eastAsia"/>
                <w:bCs/>
                <w:color w:val="000000"/>
                <w:szCs w:val="21"/>
              </w:rPr>
              <w:t xml:space="preserve">财务签字盖章的相关资料，仅作为项目申报必备要件，任务书、预算书作为报备财务的材料。 </w:t>
            </w:r>
          </w:p>
          <w:p w14:paraId="58489ED4" w14:textId="25DA6259"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22ED1B4F" w14:textId="77777777">
        <w:trPr>
          <w:gridAfter w:val="1"/>
          <w:wAfter w:w="2711" w:type="dxa"/>
        </w:trPr>
        <w:tc>
          <w:tcPr>
            <w:tcW w:w="320" w:type="dxa"/>
          </w:tcPr>
          <w:p w14:paraId="68E01E78"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第十八条</w:t>
            </w:r>
          </w:p>
        </w:tc>
        <w:tc>
          <w:tcPr>
            <w:tcW w:w="4828" w:type="dxa"/>
          </w:tcPr>
          <w:p w14:paraId="78FDE218"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经费预算审核。</w:t>
            </w:r>
          </w:p>
          <w:p w14:paraId="3ED7A044"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)项目负责人编制的项目经费预算，报学校科研管理部门审核后转财务处审核。</w:t>
            </w:r>
          </w:p>
          <w:p w14:paraId="712C19C1"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二)科研管理、财务部门提出审核修改意见的，项目负责人应依据修改意见完善经费预算。学校科研管理部门可以组织专家评审重大、重要科研项目的经费预算，项目负责人应依据专家评审意见修改完善经费预算。</w:t>
            </w:r>
          </w:p>
          <w:p w14:paraId="43E50523"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 xml:space="preserve">(三)国家级、省级及州市级科技计划等项目，项目提交的任务书包含的经费预算或经费预算书，应经财务部门事先审核。经费预算或经费预算书未经审核的，财务签字盖章的相关资料，仅作为项目申报必备要件，任务书、预算书作为报备财务的材料。 </w:t>
            </w:r>
          </w:p>
          <w:p w14:paraId="4402EBA7"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3F173AA3"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第十八条</w:t>
            </w:r>
          </w:p>
        </w:tc>
        <w:tc>
          <w:tcPr>
            <w:tcW w:w="5384" w:type="dxa"/>
          </w:tcPr>
          <w:p w14:paraId="07A89DE1"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科研项目不得违反相关规定编制经费预算。</w:t>
            </w:r>
          </w:p>
          <w:p w14:paraId="6ABD6A3F" w14:textId="77777777" w:rsidR="003A3AA8" w:rsidRPr="00DA0AC6" w:rsidRDefault="003A3AA8"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项目协议（合同）中，不得违反相关规定，约定要求学校执行超范围、超标准、超规模的支出，如人员工资性支出、劳务费、差旅费、会议费、培训费、公务接待费、出国（境）费等。</w:t>
            </w:r>
            <w:r w:rsidRPr="00DA0AC6">
              <w:rPr>
                <w:rFonts w:ascii="仿宋" w:eastAsia="仿宋" w:hAnsi="仿宋" w:hint="eastAsia"/>
                <w:bCs/>
                <w:color w:val="000000"/>
                <w:szCs w:val="21"/>
              </w:rPr>
              <w:t>项目管理机构</w:t>
            </w:r>
            <w:r w:rsidRPr="00DA0AC6">
              <w:rPr>
                <w:rFonts w:ascii="仿宋" w:eastAsia="仿宋" w:hAnsi="仿宋" w:cs="宋体" w:hint="eastAsia"/>
                <w:bCs/>
                <w:color w:val="000000"/>
                <w:szCs w:val="21"/>
              </w:rPr>
              <w:t>另有规定的，按其规定执行。</w:t>
            </w:r>
          </w:p>
          <w:p w14:paraId="7FA1E4D9" w14:textId="77777777" w:rsidR="003A3AA8" w:rsidRPr="00DA0AC6" w:rsidRDefault="003A3AA8" w:rsidP="00DA0AC6">
            <w:pPr>
              <w:shd w:val="clear" w:color="auto" w:fill="FFFFFF"/>
              <w:ind w:firstLineChars="200" w:firstLine="420"/>
              <w:rPr>
                <w:rFonts w:ascii="仿宋" w:eastAsia="仿宋" w:hAnsi="仿宋" w:cs="宋体" w:hint="eastAsia"/>
                <w:bCs/>
                <w:color w:val="00B050"/>
                <w:szCs w:val="21"/>
              </w:rPr>
            </w:pPr>
            <w:r w:rsidRPr="00DA0AC6">
              <w:rPr>
                <w:rFonts w:ascii="仿宋" w:eastAsia="仿宋" w:hAnsi="仿宋" w:cs="宋体" w:hint="eastAsia"/>
                <w:bCs/>
                <w:color w:val="000000"/>
                <w:szCs w:val="21"/>
              </w:rPr>
              <w:t>项目经费预算，不得包含占用学校奖励性绩效工资总量的人员支出、占用学校只减不增控制额度的“三公经费”支出、</w:t>
            </w:r>
            <w:r w:rsidRPr="00DA0AC6">
              <w:rPr>
                <w:rFonts w:ascii="仿宋" w:eastAsia="仿宋" w:hAnsi="仿宋" w:cs="宋体" w:hint="eastAsia"/>
                <w:bCs/>
                <w:color w:val="00B050"/>
                <w:szCs w:val="21"/>
              </w:rPr>
              <w:t>不得编制当年不能实际执行的设备费、出国费预算等。</w:t>
            </w:r>
            <w:r w:rsidRPr="00DA0AC6">
              <w:rPr>
                <w:rFonts w:ascii="仿宋" w:eastAsia="仿宋" w:hAnsi="仿宋" w:hint="eastAsia"/>
                <w:bCs/>
                <w:color w:val="00B050"/>
                <w:szCs w:val="21"/>
              </w:rPr>
              <w:t>项目管理机构</w:t>
            </w:r>
            <w:r w:rsidRPr="00DA0AC6">
              <w:rPr>
                <w:rFonts w:ascii="仿宋" w:eastAsia="仿宋" w:hAnsi="仿宋" w:cs="宋体" w:hint="eastAsia"/>
                <w:bCs/>
                <w:color w:val="00B050"/>
                <w:szCs w:val="21"/>
              </w:rPr>
              <w:t>另有规定的，按其规定执行。</w:t>
            </w:r>
          </w:p>
          <w:p w14:paraId="2F45C6EC" w14:textId="5448CB35"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345F9B4A" w14:textId="77777777">
        <w:trPr>
          <w:gridAfter w:val="1"/>
          <w:wAfter w:w="2711" w:type="dxa"/>
        </w:trPr>
        <w:tc>
          <w:tcPr>
            <w:tcW w:w="320" w:type="dxa"/>
          </w:tcPr>
          <w:p w14:paraId="7D3D7BCA"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第十九</w:t>
            </w:r>
            <w:r w:rsidRPr="007031FF">
              <w:rPr>
                <w:rFonts w:ascii="仿宋" w:eastAsia="仿宋" w:hAnsi="仿宋" w:cs="仿宋" w:hint="eastAsia"/>
                <w:b/>
                <w:bCs/>
                <w:color w:val="000000" w:themeColor="text1"/>
                <w:szCs w:val="21"/>
              </w:rPr>
              <w:lastRenderedPageBreak/>
              <w:t>条</w:t>
            </w:r>
          </w:p>
        </w:tc>
        <w:tc>
          <w:tcPr>
            <w:tcW w:w="4828" w:type="dxa"/>
          </w:tcPr>
          <w:p w14:paraId="3AC2E946"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lastRenderedPageBreak/>
              <w:t>科研项目不得违反相关规定编制经费预算。</w:t>
            </w:r>
          </w:p>
          <w:p w14:paraId="627BE3B1"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项目协议（合同）中，不得违反相关规定，约定要求学校执行超范围、超标准、超规模的支出，</w:t>
            </w:r>
            <w:r w:rsidRPr="007031FF">
              <w:rPr>
                <w:rFonts w:ascii="仿宋" w:eastAsia="仿宋" w:hAnsi="仿宋" w:cs="仿宋" w:hint="eastAsia"/>
                <w:color w:val="000000" w:themeColor="text1"/>
                <w:kern w:val="2"/>
                <w:sz w:val="21"/>
                <w:szCs w:val="21"/>
              </w:rPr>
              <w:lastRenderedPageBreak/>
              <w:t>如人员工资性支出、劳务费、差旅费、会议费、培训费、公务接待费、出国（境）费等。项目管理机构另有规定的，按其规定执行。</w:t>
            </w:r>
          </w:p>
          <w:p w14:paraId="45DADF28"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项目经费预算，不得包含占用学校奖励性绩效工资总量的人员支出、占用学校只减不增控制额度的“三公经费”支出等。</w:t>
            </w:r>
          </w:p>
          <w:p w14:paraId="78AFE3E9"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0EC74E72"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第十九</w:t>
            </w:r>
            <w:r w:rsidRPr="007031FF">
              <w:rPr>
                <w:rFonts w:ascii="仿宋" w:eastAsia="仿宋" w:hAnsi="仿宋" w:cs="仿宋" w:hint="eastAsia"/>
                <w:b/>
                <w:bCs/>
                <w:color w:val="000000" w:themeColor="text1"/>
                <w:szCs w:val="21"/>
              </w:rPr>
              <w:lastRenderedPageBreak/>
              <w:t>条</w:t>
            </w:r>
          </w:p>
        </w:tc>
        <w:tc>
          <w:tcPr>
            <w:tcW w:w="5384" w:type="dxa"/>
          </w:tcPr>
          <w:p w14:paraId="42802BF9" w14:textId="77777777" w:rsidR="003A3AA8" w:rsidRPr="00DA0AC6" w:rsidRDefault="003A3AA8" w:rsidP="00DA0AC6">
            <w:pPr>
              <w:shd w:val="clear" w:color="auto" w:fill="FFFFFF"/>
              <w:ind w:firstLineChars="200" w:firstLine="420"/>
              <w:rPr>
                <w:rFonts w:ascii="仿宋" w:eastAsia="仿宋" w:hAnsi="仿宋" w:cs="宋体" w:hint="eastAsia"/>
                <w:bCs/>
                <w:color w:val="00B050"/>
                <w:szCs w:val="21"/>
              </w:rPr>
            </w:pPr>
            <w:r w:rsidRPr="00DA0AC6">
              <w:rPr>
                <w:rFonts w:ascii="仿宋" w:eastAsia="仿宋" w:hAnsi="仿宋" w:cs="宋体" w:hint="eastAsia"/>
                <w:bCs/>
                <w:color w:val="000000"/>
                <w:szCs w:val="21"/>
              </w:rPr>
              <w:lastRenderedPageBreak/>
              <w:t>项目要求学校提供配套经费的，项目负责人需书面提供自筹配套经费的来源渠道，</w:t>
            </w:r>
            <w:r w:rsidRPr="00DA0AC6">
              <w:rPr>
                <w:rFonts w:ascii="仿宋" w:eastAsia="仿宋" w:hAnsi="仿宋" w:cs="宋体" w:hint="eastAsia"/>
                <w:bCs/>
                <w:color w:val="00B050"/>
                <w:szCs w:val="21"/>
              </w:rPr>
              <w:t>不能提供的，视为该项目无学校配套经费来源。</w:t>
            </w:r>
          </w:p>
          <w:p w14:paraId="60298852" w14:textId="1CECC64D" w:rsidR="003A3AA8" w:rsidRPr="007031FF"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3D305B40" w14:textId="77777777">
        <w:trPr>
          <w:gridAfter w:val="1"/>
          <w:wAfter w:w="2711" w:type="dxa"/>
        </w:trPr>
        <w:tc>
          <w:tcPr>
            <w:tcW w:w="320" w:type="dxa"/>
          </w:tcPr>
          <w:p w14:paraId="52D53621"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lastRenderedPageBreak/>
              <w:t>第二十条</w:t>
            </w:r>
          </w:p>
        </w:tc>
        <w:tc>
          <w:tcPr>
            <w:tcW w:w="4828" w:type="dxa"/>
          </w:tcPr>
          <w:p w14:paraId="588A7E6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项目要求学校提供配套经费的，项目负责人需书面提供自筹配套经费的来源渠道。</w:t>
            </w:r>
          </w:p>
          <w:p w14:paraId="5421381F"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1972E843"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第二十条</w:t>
            </w:r>
          </w:p>
        </w:tc>
        <w:tc>
          <w:tcPr>
            <w:tcW w:w="5384" w:type="dxa"/>
          </w:tcPr>
          <w:p w14:paraId="54CA52D0"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项目组应严格执行经批准的经费预算，按照规定进行预算调整。</w:t>
            </w:r>
          </w:p>
          <w:p w14:paraId="70D7DBFD" w14:textId="77777777" w:rsidR="007031FF" w:rsidRPr="00DA0AC6" w:rsidRDefault="007031FF" w:rsidP="00DA0AC6">
            <w:pPr>
              <w:shd w:val="clear" w:color="auto" w:fill="FFFFFF"/>
              <w:ind w:firstLineChars="200" w:firstLine="420"/>
              <w:rPr>
                <w:rFonts w:ascii="仿宋" w:eastAsia="仿宋" w:hAnsi="仿宋" w:hint="eastAsia"/>
                <w:bCs/>
                <w:color w:val="4BACC6"/>
                <w:szCs w:val="21"/>
              </w:rPr>
            </w:pPr>
            <w:r w:rsidRPr="00DA0AC6">
              <w:rPr>
                <w:rFonts w:ascii="仿宋" w:eastAsia="仿宋" w:hAnsi="仿宋" w:hint="eastAsia"/>
                <w:bCs/>
                <w:color w:val="00B050"/>
                <w:szCs w:val="21"/>
              </w:rPr>
              <w:t>按照科研“放管服”精神，坚持放管有度，使用高效原则，中央和省级部门项目有明确下放预算调剂自主权规定的，按照规定程序办理，无规定下放预算调剂自主权的，按照以下程序办理。</w:t>
            </w:r>
          </w:p>
          <w:p w14:paraId="241F5E5D" w14:textId="77777777" w:rsidR="007031FF" w:rsidRPr="00DA0AC6" w:rsidRDefault="007031FF" w:rsidP="00DA0AC6">
            <w:pPr>
              <w:shd w:val="clear" w:color="auto" w:fill="FFFFFF"/>
              <w:ind w:firstLineChars="200" w:firstLine="420"/>
              <w:rPr>
                <w:rFonts w:ascii="仿宋" w:eastAsia="仿宋" w:hAnsi="仿宋" w:cs="宋体" w:hint="eastAsia"/>
                <w:bCs/>
                <w:color w:val="00B050"/>
                <w:szCs w:val="21"/>
              </w:rPr>
            </w:pPr>
            <w:r w:rsidRPr="00DA0AC6">
              <w:rPr>
                <w:rFonts w:ascii="仿宋" w:eastAsia="仿宋" w:hAnsi="仿宋" w:cs="宋体" w:hint="eastAsia"/>
                <w:bCs/>
                <w:color w:val="00B050"/>
                <w:szCs w:val="21"/>
              </w:rPr>
              <w:t>(</w:t>
            </w:r>
            <w:proofErr w:type="gramStart"/>
            <w:r w:rsidRPr="00DA0AC6">
              <w:rPr>
                <w:rFonts w:ascii="仿宋" w:eastAsia="仿宋" w:hAnsi="仿宋" w:cs="宋体" w:hint="eastAsia"/>
                <w:bCs/>
                <w:color w:val="00B050"/>
                <w:szCs w:val="21"/>
              </w:rPr>
              <w:t>一</w:t>
            </w:r>
            <w:proofErr w:type="gramEnd"/>
            <w:r w:rsidRPr="00DA0AC6">
              <w:rPr>
                <w:rFonts w:ascii="仿宋" w:eastAsia="仿宋" w:hAnsi="仿宋" w:cs="宋体" w:hint="eastAsia"/>
                <w:bCs/>
                <w:color w:val="00B050"/>
                <w:szCs w:val="21"/>
              </w:rPr>
              <w:t>) 项目经费预算总额调整或承担单位变更的；项目经费预算总额不变，合作单位调整、合作单位经费预算增减调整的；项目负责人调整变动的。报</w:t>
            </w:r>
            <w:r w:rsidRPr="00DA0AC6">
              <w:rPr>
                <w:rFonts w:ascii="仿宋" w:eastAsia="仿宋" w:hAnsi="仿宋" w:hint="eastAsia"/>
                <w:bCs/>
                <w:color w:val="00B050"/>
                <w:szCs w:val="21"/>
              </w:rPr>
              <w:t>项目管理机构</w:t>
            </w:r>
            <w:r w:rsidRPr="00DA0AC6">
              <w:rPr>
                <w:rFonts w:ascii="仿宋" w:eastAsia="仿宋" w:hAnsi="仿宋" w:cs="宋体" w:hint="eastAsia"/>
                <w:bCs/>
                <w:color w:val="00B050"/>
                <w:szCs w:val="21"/>
              </w:rPr>
              <w:t xml:space="preserve">审批同意后执行。 </w:t>
            </w:r>
          </w:p>
          <w:p w14:paraId="6273ED86" w14:textId="77777777" w:rsidR="007031FF" w:rsidRPr="00DA0AC6" w:rsidRDefault="007031FF" w:rsidP="00DA0AC6">
            <w:pPr>
              <w:shd w:val="clear" w:color="auto" w:fill="FFFFFF"/>
              <w:ind w:firstLineChars="200" w:firstLine="420"/>
              <w:rPr>
                <w:rFonts w:ascii="仿宋" w:eastAsia="仿宋" w:hAnsi="仿宋" w:cs="宋体" w:hint="eastAsia"/>
                <w:bCs/>
                <w:color w:val="00B050"/>
                <w:szCs w:val="21"/>
              </w:rPr>
            </w:pPr>
            <w:r w:rsidRPr="00DA0AC6">
              <w:rPr>
                <w:rFonts w:ascii="仿宋" w:eastAsia="仿宋" w:hAnsi="仿宋" w:cs="宋体" w:hint="eastAsia"/>
                <w:bCs/>
                <w:color w:val="00B050"/>
                <w:szCs w:val="21"/>
              </w:rPr>
              <w:t xml:space="preserve">(二) </w:t>
            </w:r>
            <w:r w:rsidRPr="00DA0AC6">
              <w:rPr>
                <w:rFonts w:ascii="仿宋" w:eastAsia="仿宋" w:hAnsi="仿宋" w:hint="eastAsia"/>
                <w:bCs/>
                <w:color w:val="00B050"/>
                <w:szCs w:val="21"/>
              </w:rPr>
              <w:t>直接费用中业务费和劳务费两个科目的</w:t>
            </w:r>
            <w:r w:rsidRPr="00DA0AC6">
              <w:rPr>
                <w:rFonts w:ascii="仿宋" w:eastAsia="仿宋" w:hAnsi="仿宋" w:cs="Arial" w:hint="eastAsia"/>
                <w:bCs/>
                <w:color w:val="00B050"/>
                <w:spacing w:val="5"/>
                <w:szCs w:val="21"/>
              </w:rPr>
              <w:t>预算调剂权全部下放给项目负责人，由项目负责人</w:t>
            </w:r>
            <w:bookmarkStart w:id="3" w:name="_Hlk85207573"/>
            <w:r w:rsidRPr="00DA0AC6">
              <w:rPr>
                <w:rFonts w:ascii="仿宋" w:eastAsia="仿宋" w:hAnsi="仿宋" w:cs="Arial" w:hint="eastAsia"/>
                <w:bCs/>
                <w:color w:val="00B050"/>
                <w:spacing w:val="5"/>
                <w:szCs w:val="21"/>
              </w:rPr>
              <w:t>根据科研活动实际需要自主安排</w:t>
            </w:r>
            <w:bookmarkEnd w:id="3"/>
            <w:r w:rsidRPr="00DA0AC6">
              <w:rPr>
                <w:rFonts w:ascii="仿宋" w:eastAsia="仿宋" w:hAnsi="仿宋" w:cs="Arial" w:hint="eastAsia"/>
                <w:bCs/>
                <w:color w:val="00B050"/>
                <w:spacing w:val="5"/>
                <w:szCs w:val="21"/>
              </w:rPr>
              <w:t>；设备费预算调整减少，由项目负责人根据科研活动实际需要自主安排；设备费预算调整增加，由项目组根据实际情况提出申请，</w:t>
            </w:r>
            <w:r w:rsidRPr="00DA0AC6">
              <w:rPr>
                <w:rFonts w:ascii="仿宋" w:eastAsia="仿宋" w:hAnsi="仿宋" w:cs="宋体" w:hint="eastAsia"/>
                <w:bCs/>
                <w:color w:val="00B050"/>
                <w:szCs w:val="21"/>
              </w:rPr>
              <w:t>项目负责人签署明确意见，按收支审批制度，报科技管理部门和财务部门审核同意，按程序公示后执行，项目管理机构在中期或验收时予以确认。</w:t>
            </w:r>
          </w:p>
          <w:p w14:paraId="146C226C"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间接费用预算，不予调整增加、可以调整减少。项目管理机构另有规定的，按其规定执行。</w:t>
            </w:r>
          </w:p>
          <w:p w14:paraId="13713C90" w14:textId="77777777" w:rsidR="007031FF" w:rsidRPr="00DA0AC6" w:rsidRDefault="007031FF" w:rsidP="00DA0AC6">
            <w:pPr>
              <w:shd w:val="clear" w:color="auto" w:fill="FFFFFF"/>
              <w:ind w:firstLineChars="200" w:firstLine="420"/>
              <w:rPr>
                <w:rFonts w:ascii="仿宋" w:eastAsia="仿宋" w:hAnsi="仿宋" w:hint="eastAsia"/>
                <w:bCs/>
                <w:color w:val="FF0000"/>
                <w:szCs w:val="21"/>
              </w:rPr>
            </w:pPr>
            <w:r w:rsidRPr="00DA0AC6">
              <w:rPr>
                <w:rFonts w:ascii="仿宋" w:eastAsia="仿宋" w:hAnsi="仿宋" w:hint="eastAsia"/>
                <w:bCs/>
                <w:color w:val="000000"/>
                <w:szCs w:val="21"/>
              </w:rPr>
              <w:t>接受企业或其他社会组织委托的横向项目，经费预算调整按照委托方要求或合同约定进行；没有约定的，</w:t>
            </w:r>
            <w:r w:rsidRPr="00DA0AC6">
              <w:rPr>
                <w:rFonts w:ascii="仿宋" w:eastAsia="仿宋" w:hAnsi="仿宋" w:hint="eastAsia"/>
                <w:bCs/>
                <w:color w:val="FF0000"/>
                <w:szCs w:val="21"/>
              </w:rPr>
              <w:t>按照学校相关管理规定执行，没有相关规定的，执行以上预算调整规定。</w:t>
            </w:r>
          </w:p>
          <w:p w14:paraId="68451480" w14:textId="6DFE6DE1"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64BF7639" w14:textId="77777777">
        <w:trPr>
          <w:gridAfter w:val="1"/>
          <w:wAfter w:w="2711" w:type="dxa"/>
        </w:trPr>
        <w:tc>
          <w:tcPr>
            <w:tcW w:w="320" w:type="dxa"/>
          </w:tcPr>
          <w:p w14:paraId="03297D8C"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第二十一条</w:t>
            </w:r>
          </w:p>
        </w:tc>
        <w:tc>
          <w:tcPr>
            <w:tcW w:w="4828" w:type="dxa"/>
          </w:tcPr>
          <w:p w14:paraId="69C2086C"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项目组应严格执行经批准的经费预算，按照规定进行预算调整。</w:t>
            </w:r>
          </w:p>
          <w:p w14:paraId="53CA09A7" w14:textId="77777777" w:rsidR="003A3AA8" w:rsidRPr="007031FF" w:rsidRDefault="003A3AA8" w:rsidP="003A3AA8">
            <w:pPr>
              <w:pStyle w:val="Default"/>
              <w:ind w:firstLine="560"/>
              <w:rPr>
                <w:rFonts w:ascii="仿宋" w:eastAsia="仿宋" w:hAnsi="仿宋" w:cs="仿宋"/>
                <w:color w:val="FF0000"/>
                <w:kern w:val="2"/>
                <w:sz w:val="21"/>
                <w:szCs w:val="21"/>
                <w:u w:val="single"/>
              </w:rPr>
            </w:pPr>
            <w:r w:rsidRPr="007031FF">
              <w:rPr>
                <w:rFonts w:ascii="仿宋" w:eastAsia="仿宋" w:hAnsi="仿宋" w:cs="仿宋" w:hint="eastAsia"/>
                <w:color w:val="FF0000"/>
                <w:kern w:val="2"/>
                <w:sz w:val="21"/>
                <w:szCs w:val="21"/>
                <w:u w:val="single"/>
              </w:rPr>
              <w:t>纵向项目下放经费管理使用自主权的，经费预算调整由项目组提出申请、项目负责人签署明确意见，按照本办法的规定，办理除设备费外的其他科目费用预算调整。</w:t>
            </w:r>
          </w:p>
          <w:p w14:paraId="08E12429" w14:textId="77777777" w:rsidR="003A3AA8" w:rsidRPr="007031FF" w:rsidRDefault="003A3AA8" w:rsidP="003A3AA8">
            <w:pPr>
              <w:pStyle w:val="Default"/>
              <w:ind w:firstLine="560"/>
              <w:rPr>
                <w:rFonts w:ascii="仿宋" w:eastAsia="仿宋" w:hAnsi="仿宋" w:cs="仿宋"/>
                <w:color w:val="FF0000"/>
                <w:kern w:val="2"/>
                <w:sz w:val="21"/>
                <w:szCs w:val="21"/>
                <w:u w:val="single"/>
              </w:rPr>
            </w:pPr>
            <w:r w:rsidRPr="007031FF">
              <w:rPr>
                <w:rFonts w:ascii="仿宋" w:eastAsia="仿宋" w:hAnsi="仿宋" w:cs="仿宋" w:hint="eastAsia"/>
                <w:color w:val="FF0000"/>
                <w:kern w:val="2"/>
                <w:sz w:val="21"/>
                <w:szCs w:val="21"/>
                <w:u w:val="single"/>
              </w:rPr>
              <w:t>云南省科技计划类项目，在总预算不变、直接费用和间接费用比例不变的前提下，项目负责人根据科研活动实际需要，可自主调整全部科目的经费预算，按照本办法的规定办理预算调整。</w:t>
            </w:r>
          </w:p>
          <w:p w14:paraId="4035003A" w14:textId="77777777" w:rsidR="003A3AA8" w:rsidRPr="007031FF" w:rsidRDefault="003A3AA8" w:rsidP="003A3AA8">
            <w:pPr>
              <w:pStyle w:val="Default"/>
              <w:ind w:firstLine="560"/>
              <w:rPr>
                <w:rFonts w:ascii="仿宋" w:eastAsia="仿宋" w:hAnsi="仿宋" w:cs="仿宋"/>
                <w:color w:val="FF0000"/>
                <w:kern w:val="2"/>
                <w:sz w:val="21"/>
                <w:szCs w:val="21"/>
                <w:u w:val="single"/>
              </w:rPr>
            </w:pPr>
            <w:r w:rsidRPr="007031FF">
              <w:rPr>
                <w:rFonts w:ascii="仿宋" w:eastAsia="仿宋" w:hAnsi="仿宋" w:cs="仿宋" w:hint="eastAsia"/>
                <w:color w:val="FF0000"/>
                <w:kern w:val="2"/>
                <w:sz w:val="21"/>
                <w:szCs w:val="21"/>
                <w:u w:val="single"/>
              </w:rPr>
              <w:t>接受企业或其他社会组织委托的横向项目，经费预算调整按照委托方要求或合同约定进行；没</w:t>
            </w:r>
            <w:r w:rsidRPr="007031FF">
              <w:rPr>
                <w:rFonts w:ascii="仿宋" w:eastAsia="仿宋" w:hAnsi="仿宋" w:cs="仿宋" w:hint="eastAsia"/>
                <w:color w:val="FF0000"/>
                <w:kern w:val="2"/>
                <w:sz w:val="21"/>
                <w:szCs w:val="21"/>
                <w:u w:val="single"/>
              </w:rPr>
              <w:lastRenderedPageBreak/>
              <w:t>有约定的，按照本办法的规定办理预算调整。</w:t>
            </w:r>
          </w:p>
          <w:p w14:paraId="4C5687E9"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FF0000"/>
                <w:kern w:val="2"/>
                <w:sz w:val="21"/>
                <w:szCs w:val="21"/>
                <w:u w:val="single"/>
              </w:rPr>
              <w:t>已经办理预算调整的项目，学校科研管理、财务部门应采取适当方式公开相关信息</w:t>
            </w:r>
            <w:r w:rsidRPr="007031FF">
              <w:rPr>
                <w:rFonts w:ascii="仿宋" w:eastAsia="仿宋" w:hAnsi="仿宋" w:cs="仿宋" w:hint="eastAsia"/>
                <w:color w:val="000000" w:themeColor="text1"/>
                <w:kern w:val="2"/>
                <w:sz w:val="21"/>
                <w:szCs w:val="21"/>
              </w:rPr>
              <w:t>。</w:t>
            </w:r>
          </w:p>
          <w:p w14:paraId="2EA8E37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202C1731"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第二十一条</w:t>
            </w:r>
          </w:p>
        </w:tc>
        <w:tc>
          <w:tcPr>
            <w:tcW w:w="5384" w:type="dxa"/>
          </w:tcPr>
          <w:p w14:paraId="5CF4B593"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科研项目经费预算调整，实行逐级审核审批。</w:t>
            </w:r>
          </w:p>
          <w:p w14:paraId="32E6A5EA" w14:textId="77777777" w:rsidR="007031FF" w:rsidRPr="00DA0AC6" w:rsidRDefault="007031FF" w:rsidP="00DA0AC6">
            <w:pPr>
              <w:shd w:val="clear" w:color="auto" w:fill="FFFFFF"/>
              <w:ind w:firstLineChars="200" w:firstLine="420"/>
              <w:rPr>
                <w:rFonts w:ascii="仿宋" w:eastAsia="仿宋" w:hAnsi="仿宋" w:cs="宋体" w:hint="eastAsia"/>
                <w:bCs/>
                <w:color w:val="00B050"/>
                <w:szCs w:val="21"/>
              </w:rPr>
            </w:pPr>
            <w:r w:rsidRPr="00DA0AC6">
              <w:rPr>
                <w:rFonts w:ascii="仿宋" w:eastAsia="仿宋" w:hAnsi="仿宋" w:cs="宋体" w:hint="eastAsia"/>
                <w:bCs/>
                <w:color w:val="00B050"/>
                <w:szCs w:val="21"/>
              </w:rPr>
              <w:t>科研项目经费预算调整，参照学校《科研项目经费预算调整表》格式调整，详见附件；经费预算调整审批，按照学校《财务审批制度》规定的审批权限审批。调整增加或调整减少差额应为0，调整说明应详细描述调整增加或减少的具体原因。</w:t>
            </w:r>
          </w:p>
          <w:p w14:paraId="62C96F4B" w14:textId="77777777"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47F94DB1" w14:textId="77777777">
        <w:trPr>
          <w:gridAfter w:val="1"/>
          <w:wAfter w:w="2711" w:type="dxa"/>
        </w:trPr>
        <w:tc>
          <w:tcPr>
            <w:tcW w:w="320" w:type="dxa"/>
          </w:tcPr>
          <w:p w14:paraId="20274AB7"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第二十二条</w:t>
            </w:r>
          </w:p>
        </w:tc>
        <w:tc>
          <w:tcPr>
            <w:tcW w:w="4828" w:type="dxa"/>
          </w:tcPr>
          <w:p w14:paraId="1E6A1870"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科研项目经费预算调整，实行逐级审核审批。</w:t>
            </w:r>
          </w:p>
          <w:p w14:paraId="67383EE0"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)项目管理机构有明确要求的，按相关规定办理。下放给学校调剂的，按本办法的规定办理。</w:t>
            </w:r>
          </w:p>
          <w:p w14:paraId="73D10E6F"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 xml:space="preserve">1.项目经费预算总额调整或承担单位变更的； </w:t>
            </w:r>
          </w:p>
          <w:p w14:paraId="3623AA37"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2.项目经费预算总额不变，合作单位调整、合作单位经费预算增减调整、变更协作单位、协作费</w:t>
            </w:r>
            <w:proofErr w:type="gramStart"/>
            <w:r w:rsidRPr="007031FF">
              <w:rPr>
                <w:rFonts w:ascii="仿宋" w:eastAsia="仿宋" w:hAnsi="仿宋" w:cs="仿宋" w:hint="eastAsia"/>
                <w:color w:val="000000" w:themeColor="text1"/>
                <w:kern w:val="2"/>
                <w:sz w:val="21"/>
                <w:szCs w:val="21"/>
              </w:rPr>
              <w:t>或外拨资金</w:t>
            </w:r>
            <w:proofErr w:type="gramEnd"/>
            <w:r w:rsidRPr="007031FF">
              <w:rPr>
                <w:rFonts w:ascii="仿宋" w:eastAsia="仿宋" w:hAnsi="仿宋" w:cs="仿宋" w:hint="eastAsia"/>
                <w:color w:val="000000" w:themeColor="text1"/>
                <w:kern w:val="2"/>
                <w:sz w:val="21"/>
                <w:szCs w:val="21"/>
              </w:rPr>
              <w:t xml:space="preserve">预算调整的； </w:t>
            </w:r>
          </w:p>
          <w:p w14:paraId="1145DD6B"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(二)项目经费预算总额和合作单位不变的，上级有明确要求的，按相关规定办理。下放给学校调剂的，按本办法的规定办理。支出科目之间的调整，原则上应符合如下要求。</w:t>
            </w:r>
          </w:p>
          <w:p w14:paraId="404C18C1"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1.直接费用的预算调整。</w:t>
            </w:r>
          </w:p>
          <w:p w14:paraId="425E7782"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材料费、测试化验加工费、燃料动力费、出版/文献/信息传播/知识产权事务费、其他费用预算，可以调整增加或减少；</w:t>
            </w:r>
          </w:p>
          <w:p w14:paraId="3D1B966F"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设备费、劳务费、评审费、专家咨询费预算，原则上不予调整增加、可以调整减少；</w:t>
            </w:r>
          </w:p>
          <w:p w14:paraId="666702DA"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差旅费/会议费/国际合作与交流费三项合计额，原则上不予调整增加、可以调整减少，项目组可在三项</w:t>
            </w:r>
            <w:proofErr w:type="gramStart"/>
            <w:r w:rsidRPr="007031FF">
              <w:rPr>
                <w:rFonts w:ascii="仿宋" w:eastAsia="仿宋" w:hAnsi="仿宋" w:cs="仿宋" w:hint="eastAsia"/>
                <w:color w:val="000000" w:themeColor="text1"/>
                <w:kern w:val="2"/>
                <w:sz w:val="21"/>
                <w:szCs w:val="21"/>
              </w:rPr>
              <w:t>合计额内调剂</w:t>
            </w:r>
            <w:proofErr w:type="gramEnd"/>
            <w:r w:rsidRPr="007031FF">
              <w:rPr>
                <w:rFonts w:ascii="仿宋" w:eastAsia="仿宋" w:hAnsi="仿宋" w:cs="仿宋" w:hint="eastAsia"/>
                <w:color w:val="000000" w:themeColor="text1"/>
                <w:kern w:val="2"/>
                <w:sz w:val="21"/>
                <w:szCs w:val="21"/>
              </w:rPr>
              <w:t>使用。</w:t>
            </w:r>
          </w:p>
          <w:p w14:paraId="18E55FE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2.间接费用预算，不予调整增加、可以调整减少。</w:t>
            </w:r>
          </w:p>
          <w:p w14:paraId="329DF52B"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项目按照要求报送年度进展、绩效考核、中期检查或结题验收等报告文本，必须报财务部门审核预算执行或财务决算的，应先完成经费预算调整及信息公开，财务部门再依据预算及预算调整审核。</w:t>
            </w:r>
          </w:p>
        </w:tc>
        <w:tc>
          <w:tcPr>
            <w:tcW w:w="313" w:type="dxa"/>
          </w:tcPr>
          <w:p w14:paraId="70D345F0"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第二十二条</w:t>
            </w:r>
          </w:p>
        </w:tc>
        <w:tc>
          <w:tcPr>
            <w:tcW w:w="5384" w:type="dxa"/>
          </w:tcPr>
          <w:p w14:paraId="23F1F0E2" w14:textId="77777777" w:rsidR="007031FF" w:rsidRPr="00DA0AC6" w:rsidRDefault="007031FF" w:rsidP="00DA0AC6">
            <w:pPr>
              <w:shd w:val="clear" w:color="auto" w:fill="FFFFFF"/>
              <w:ind w:firstLineChars="150" w:firstLine="315"/>
              <w:rPr>
                <w:rFonts w:ascii="仿宋" w:eastAsia="仿宋" w:hAnsi="仿宋" w:cs="宋体" w:hint="eastAsia"/>
                <w:bCs/>
                <w:color w:val="000000"/>
                <w:szCs w:val="21"/>
              </w:rPr>
            </w:pPr>
            <w:r w:rsidRPr="00DA0AC6">
              <w:rPr>
                <w:rFonts w:ascii="仿宋" w:eastAsia="仿宋" w:hAnsi="仿宋" w:cs="宋体" w:hint="eastAsia"/>
                <w:bCs/>
                <w:color w:val="000000"/>
                <w:szCs w:val="21"/>
              </w:rPr>
              <w:t>学校作为主持单位或依托单位的项目，经费预算调整应执行如下规定。</w:t>
            </w:r>
          </w:p>
          <w:p w14:paraId="13B2C327" w14:textId="77777777" w:rsidR="007031FF" w:rsidRPr="00DA0AC6" w:rsidRDefault="007031FF" w:rsidP="00DA0AC6">
            <w:pPr>
              <w:shd w:val="clear" w:color="auto" w:fill="FFFFFF"/>
              <w:ind w:firstLineChars="150" w:firstLine="315"/>
              <w:rPr>
                <w:rFonts w:ascii="仿宋" w:eastAsia="仿宋" w:hAnsi="仿宋" w:cs="宋体" w:hint="eastAsia"/>
                <w:bCs/>
                <w:color w:val="000000"/>
                <w:szCs w:val="21"/>
              </w:rPr>
            </w:pPr>
            <w:r w:rsidRPr="00DA0AC6">
              <w:rPr>
                <w:rFonts w:ascii="仿宋" w:eastAsia="仿宋" w:hAnsi="仿宋" w:cs="宋体" w:hint="eastAsia"/>
                <w:bCs/>
                <w:color w:val="000000"/>
                <w:szCs w:val="21"/>
              </w:rPr>
              <w:t>(</w:t>
            </w:r>
            <w:proofErr w:type="gramStart"/>
            <w:r w:rsidRPr="00DA0AC6">
              <w:rPr>
                <w:rFonts w:ascii="仿宋" w:eastAsia="仿宋" w:hAnsi="仿宋" w:cs="宋体" w:hint="eastAsia"/>
                <w:bCs/>
                <w:color w:val="000000"/>
                <w:szCs w:val="21"/>
              </w:rPr>
              <w:t>一</w:t>
            </w:r>
            <w:proofErr w:type="gramEnd"/>
            <w:r w:rsidRPr="00DA0AC6">
              <w:rPr>
                <w:rFonts w:ascii="仿宋" w:eastAsia="仿宋" w:hAnsi="仿宋" w:cs="宋体" w:hint="eastAsia"/>
                <w:bCs/>
                <w:color w:val="000000"/>
                <w:szCs w:val="21"/>
              </w:rPr>
              <w:t>)学校作为主持单位的项目，外拨给子项目或项目合作单位的经费预算调整，应先报学校项目负责人审批，再按照本办法的规定办理经费预算调整。</w:t>
            </w:r>
          </w:p>
          <w:p w14:paraId="4BF579B9" w14:textId="77777777" w:rsidR="007031FF" w:rsidRPr="00DA0AC6" w:rsidRDefault="007031FF" w:rsidP="00DA0AC6">
            <w:pPr>
              <w:shd w:val="clear" w:color="auto" w:fill="FFFFFF"/>
              <w:ind w:firstLineChars="150" w:firstLine="315"/>
              <w:rPr>
                <w:rFonts w:ascii="仿宋" w:eastAsia="仿宋" w:hAnsi="仿宋" w:cs="宋体" w:hint="eastAsia"/>
                <w:bCs/>
                <w:color w:val="000000"/>
                <w:szCs w:val="21"/>
              </w:rPr>
            </w:pPr>
            <w:r w:rsidRPr="00DA0AC6">
              <w:rPr>
                <w:rFonts w:ascii="仿宋" w:eastAsia="仿宋" w:hAnsi="仿宋" w:cs="宋体" w:hint="eastAsia"/>
                <w:bCs/>
                <w:color w:val="000000"/>
                <w:szCs w:val="21"/>
              </w:rPr>
              <w:t>(二)学校作为依托单位的项目，按照本办法的规定先办理经费预算调整，再报项目主持单位审核；学校原则上应执行项目主持单位的审核意见。</w:t>
            </w:r>
          </w:p>
          <w:p w14:paraId="0C5F8837"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5EF7142A" w14:textId="77777777">
        <w:trPr>
          <w:gridAfter w:val="1"/>
          <w:wAfter w:w="2711" w:type="dxa"/>
        </w:trPr>
        <w:tc>
          <w:tcPr>
            <w:tcW w:w="320" w:type="dxa"/>
          </w:tcPr>
          <w:p w14:paraId="4226637B"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第二十三条</w:t>
            </w:r>
          </w:p>
        </w:tc>
        <w:tc>
          <w:tcPr>
            <w:tcW w:w="4828" w:type="dxa"/>
          </w:tcPr>
          <w:p w14:paraId="55C339E7"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学校作为主持单位或依托单位的项目，经费预算调整应执行如下规定。</w:t>
            </w:r>
          </w:p>
          <w:p w14:paraId="3D91330D"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)学校作为主持单位的项目，外拨给子项目或项目合作单位的经费预算调整，应先报学校项目负责人审批，再按照本办法的规定办理经费预算调整。</w:t>
            </w:r>
          </w:p>
          <w:p w14:paraId="0660554A"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(二)学校作为依托单位的项目，按照本办法的规定先办理经费预算调整，再报项目主持单位审核；学校原则上应执行项目主持单位的审核意见。</w:t>
            </w:r>
          </w:p>
        </w:tc>
        <w:tc>
          <w:tcPr>
            <w:tcW w:w="313" w:type="dxa"/>
          </w:tcPr>
          <w:p w14:paraId="38B4AA03"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第二十三条</w:t>
            </w:r>
          </w:p>
        </w:tc>
        <w:tc>
          <w:tcPr>
            <w:tcW w:w="5384" w:type="dxa"/>
          </w:tcPr>
          <w:p w14:paraId="7027F2F1" w14:textId="77777777" w:rsidR="007031FF" w:rsidRPr="00DA0AC6" w:rsidRDefault="007031FF" w:rsidP="00DA0AC6">
            <w:pPr>
              <w:shd w:val="clear" w:color="auto" w:fill="FFFFFF"/>
              <w:ind w:firstLineChars="200" w:firstLine="420"/>
              <w:rPr>
                <w:rFonts w:ascii="仿宋" w:eastAsia="仿宋" w:hAnsi="仿宋" w:cs="宋体" w:hint="eastAsia"/>
                <w:bCs/>
                <w:color w:val="FF0000"/>
                <w:szCs w:val="21"/>
              </w:rPr>
            </w:pPr>
            <w:r w:rsidRPr="00DA0AC6">
              <w:rPr>
                <w:rFonts w:ascii="仿宋" w:eastAsia="仿宋" w:hAnsi="仿宋" w:cs="宋体" w:hint="eastAsia"/>
                <w:bCs/>
                <w:color w:val="000000"/>
                <w:szCs w:val="21"/>
              </w:rPr>
              <w:t>项目经费预算调整情况，在年度进展、绩效考核、中期检查或结题验收等报告文本中，原则上应予以说明。</w:t>
            </w:r>
          </w:p>
          <w:p w14:paraId="690AD0BF" w14:textId="76FD580D"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5E69A575" w14:textId="77777777">
        <w:trPr>
          <w:gridAfter w:val="1"/>
          <w:wAfter w:w="2711" w:type="dxa"/>
        </w:trPr>
        <w:tc>
          <w:tcPr>
            <w:tcW w:w="320" w:type="dxa"/>
          </w:tcPr>
          <w:p w14:paraId="47CD74DC"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w:t>
            </w:r>
            <w:r w:rsidRPr="007031FF">
              <w:rPr>
                <w:rFonts w:ascii="仿宋" w:eastAsia="仿宋" w:hAnsi="仿宋" w:cs="仿宋" w:hint="eastAsia"/>
                <w:b/>
                <w:bCs/>
                <w:color w:val="000000" w:themeColor="text1"/>
                <w:szCs w:val="21"/>
              </w:rPr>
              <w:lastRenderedPageBreak/>
              <w:t>四条</w:t>
            </w:r>
          </w:p>
        </w:tc>
        <w:tc>
          <w:tcPr>
            <w:tcW w:w="4828" w:type="dxa"/>
          </w:tcPr>
          <w:p w14:paraId="30090173"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lastRenderedPageBreak/>
              <w:t>项目经费预算调整情况，在年度进展、绩效考核、中期检查或结题验收等报告文本中，原则上应予以说明。</w:t>
            </w:r>
          </w:p>
          <w:p w14:paraId="64897756"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08B400ED"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第二十</w:t>
            </w:r>
            <w:r w:rsidRPr="007031FF">
              <w:rPr>
                <w:rFonts w:ascii="仿宋" w:eastAsia="仿宋" w:hAnsi="仿宋" w:cs="仿宋" w:hint="eastAsia"/>
                <w:b/>
                <w:bCs/>
                <w:color w:val="000000" w:themeColor="text1"/>
                <w:szCs w:val="21"/>
              </w:rPr>
              <w:lastRenderedPageBreak/>
              <w:t>四条</w:t>
            </w:r>
          </w:p>
        </w:tc>
        <w:tc>
          <w:tcPr>
            <w:tcW w:w="5384" w:type="dxa"/>
          </w:tcPr>
          <w:p w14:paraId="787CF143"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lastRenderedPageBreak/>
              <w:t>项目实施过程中，项目负责人、科研财务助理应严格预算管理，强化预算约束，</w:t>
            </w:r>
            <w:r w:rsidRPr="00DA0AC6">
              <w:rPr>
                <w:rFonts w:ascii="仿宋" w:eastAsia="仿宋" w:hAnsi="仿宋" w:cs="宋体" w:hint="eastAsia"/>
                <w:bCs/>
                <w:color w:val="00B050"/>
                <w:szCs w:val="21"/>
              </w:rPr>
              <w:t>科学合理安排项目资金支出进度，有效提高资金使用效益</w:t>
            </w:r>
            <w:r w:rsidRPr="00DA0AC6">
              <w:rPr>
                <w:rFonts w:ascii="仿宋" w:eastAsia="仿宋" w:hAnsi="仿宋" w:cs="宋体" w:hint="eastAsia"/>
                <w:bCs/>
                <w:color w:val="000000"/>
                <w:szCs w:val="21"/>
              </w:rPr>
              <w:t>。发生下列情形的，应严格按</w:t>
            </w:r>
            <w:r w:rsidRPr="00DA0AC6">
              <w:rPr>
                <w:rFonts w:ascii="仿宋" w:eastAsia="仿宋" w:hAnsi="仿宋" w:cs="宋体" w:hint="eastAsia"/>
                <w:bCs/>
                <w:color w:val="000000"/>
                <w:szCs w:val="21"/>
              </w:rPr>
              <w:lastRenderedPageBreak/>
              <w:t>如下规定执行。</w:t>
            </w:r>
          </w:p>
          <w:p w14:paraId="6C408D46"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w:t>
            </w:r>
            <w:proofErr w:type="gramStart"/>
            <w:r w:rsidRPr="00DA0AC6">
              <w:rPr>
                <w:rFonts w:ascii="仿宋" w:eastAsia="仿宋" w:hAnsi="仿宋" w:cs="宋体" w:hint="eastAsia"/>
                <w:bCs/>
                <w:color w:val="000000"/>
                <w:szCs w:val="21"/>
              </w:rPr>
              <w:t>一</w:t>
            </w:r>
            <w:proofErr w:type="gramEnd"/>
            <w:r w:rsidRPr="00DA0AC6">
              <w:rPr>
                <w:rFonts w:ascii="仿宋" w:eastAsia="仿宋" w:hAnsi="仿宋" w:cs="宋体" w:hint="eastAsia"/>
                <w:bCs/>
                <w:color w:val="000000"/>
                <w:szCs w:val="21"/>
              </w:rPr>
              <w:t xml:space="preserve">)项目预算执行分析报告或者财务决算等资料，反映的实际支出、符合财务会计资料但不符合项目预算的，科研管理部门或项目组不得以符合财务决算为由，要求财务部门或会计人员随意调账变动支出、随意修改记账凭证等；项目组应先完善预算调整有关手续或交回超预算支出的经费，再申请财务审核相关资料。 </w:t>
            </w:r>
          </w:p>
          <w:p w14:paraId="0378B30A"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(二)项目预算执行分析报告或者财务决算等资料，反映的实际支出、符合项目预算但不符合财务会计资料的，项目组应先完善预算调整有关手续或交回不能报销的支出，再申请财务审核相关资料。</w:t>
            </w:r>
          </w:p>
          <w:p w14:paraId="48793CCE"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(三)项目预算执行分析报告或者财务决算等资料反映的支出，确实包含了预计后续将支出的出版费、论文版面费等支出的，项目组应先提供详细的情况说明，再申请财务审核相关资料。</w:t>
            </w:r>
          </w:p>
          <w:p w14:paraId="6E1E912F"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四)项目有经费余额，但发生直接费用使用超支、间接费用有结余，项目组应先交回超预算支出的直接费用；或按照规定调整直接费用和间接费用预算，申请财务将直接费用超支的部分，调整到项目的间接费用中支出，再申请财务审核相关资料。</w:t>
            </w:r>
          </w:p>
          <w:p w14:paraId="25B4BCED" w14:textId="77777777" w:rsidR="007031FF" w:rsidRPr="00DA0AC6" w:rsidRDefault="007031FF" w:rsidP="00DA0AC6">
            <w:pPr>
              <w:shd w:val="clear" w:color="auto" w:fill="FFFFFF"/>
              <w:ind w:firstLineChars="200" w:firstLine="420"/>
              <w:rPr>
                <w:rFonts w:ascii="仿宋" w:eastAsia="仿宋" w:hAnsi="仿宋" w:cs="宋体" w:hint="eastAsia"/>
                <w:bCs/>
                <w:color w:val="00B050"/>
                <w:szCs w:val="21"/>
              </w:rPr>
            </w:pPr>
            <w:r w:rsidRPr="00DA0AC6">
              <w:rPr>
                <w:rFonts w:ascii="仿宋" w:eastAsia="仿宋" w:hAnsi="仿宋" w:cs="宋体" w:hint="eastAsia"/>
                <w:bCs/>
                <w:color w:val="000000"/>
                <w:szCs w:val="21"/>
              </w:rPr>
              <w:t>(五)</w:t>
            </w:r>
            <w:r w:rsidRPr="00DA0AC6">
              <w:rPr>
                <w:rFonts w:ascii="仿宋" w:eastAsia="仿宋" w:hAnsi="仿宋" w:cs="宋体" w:hint="eastAsia"/>
                <w:bCs/>
                <w:color w:val="00B050"/>
                <w:szCs w:val="21"/>
              </w:rPr>
              <w:t>项目按照要求报送年度进展、绩效考核、中期检查或结题验收等报告文本，必须报财务部门审核预算执行或财务决算的，应先完成经费预算调整及公示，财务部门再依据预算及预算调整审核。</w:t>
            </w:r>
          </w:p>
          <w:p w14:paraId="21C08586" w14:textId="77777777" w:rsidR="007031FF" w:rsidRPr="00DA0AC6" w:rsidRDefault="007031FF" w:rsidP="00DA0AC6">
            <w:pPr>
              <w:shd w:val="clear" w:color="auto" w:fill="FFFFFF"/>
              <w:ind w:firstLineChars="200" w:firstLine="420"/>
              <w:rPr>
                <w:rFonts w:ascii="仿宋" w:eastAsia="仿宋" w:hAnsi="仿宋" w:cs="宋体"/>
                <w:bCs/>
                <w:color w:val="00B050"/>
                <w:szCs w:val="21"/>
              </w:rPr>
            </w:pPr>
            <w:r w:rsidRPr="00DA0AC6">
              <w:rPr>
                <w:rFonts w:ascii="仿宋" w:eastAsia="仿宋" w:hAnsi="仿宋" w:cs="宋体" w:hint="eastAsia"/>
                <w:bCs/>
                <w:color w:val="00B050"/>
                <w:szCs w:val="21"/>
              </w:rPr>
              <w:t>(六)项目管理机构对项目年度执行情况有具体要求和规定的，按照规定的要求执行。</w:t>
            </w:r>
          </w:p>
          <w:p w14:paraId="71CF2CB6" w14:textId="77777777" w:rsidR="007031FF" w:rsidRPr="00DA0AC6" w:rsidRDefault="007031FF" w:rsidP="00DA0AC6">
            <w:pPr>
              <w:shd w:val="clear" w:color="auto" w:fill="FFFFFF"/>
              <w:ind w:firstLineChars="200" w:firstLine="420"/>
              <w:rPr>
                <w:rFonts w:ascii="仿宋" w:eastAsia="仿宋" w:hAnsi="仿宋" w:hint="eastAsia"/>
                <w:bCs/>
                <w:color w:val="00B050"/>
                <w:szCs w:val="21"/>
              </w:rPr>
            </w:pPr>
            <w:bookmarkStart w:id="4" w:name="_Hlk89359335"/>
            <w:r w:rsidRPr="00DA0AC6">
              <w:rPr>
                <w:rFonts w:ascii="仿宋" w:eastAsia="仿宋" w:hAnsi="仿宋" w:cs="宋体" w:hint="eastAsia"/>
                <w:bCs/>
                <w:color w:val="000000"/>
                <w:szCs w:val="21"/>
              </w:rPr>
              <w:t>(七)</w:t>
            </w:r>
            <w:bookmarkEnd w:id="4"/>
            <w:r w:rsidRPr="00DA0AC6">
              <w:rPr>
                <w:rFonts w:ascii="仿宋" w:eastAsia="仿宋" w:hAnsi="仿宋" w:hint="eastAsia"/>
                <w:bCs/>
                <w:color w:val="00B050"/>
                <w:szCs w:val="21"/>
              </w:rPr>
              <w:t>中央和省级部门项目结题前要求开展外部委托审计的，</w:t>
            </w:r>
            <w:proofErr w:type="gramStart"/>
            <w:r w:rsidRPr="00DA0AC6">
              <w:rPr>
                <w:rFonts w:ascii="仿宋" w:eastAsia="仿宋" w:hAnsi="仿宋" w:hint="eastAsia"/>
                <w:bCs/>
                <w:color w:val="00B050"/>
                <w:szCs w:val="21"/>
              </w:rPr>
              <w:t>项目组需事先</w:t>
            </w:r>
            <w:proofErr w:type="gramEnd"/>
            <w:r w:rsidRPr="00DA0AC6">
              <w:rPr>
                <w:rFonts w:ascii="仿宋" w:eastAsia="仿宋" w:hAnsi="仿宋" w:hint="eastAsia"/>
                <w:bCs/>
                <w:color w:val="00B050"/>
                <w:szCs w:val="21"/>
              </w:rPr>
              <w:t>到学校审计处开具审计授权，财务处收到审计授权后提供相关数据、明细并给予借阅复印相关凭证，审计审核结果需经财务处审核无异议后方可盖章。</w:t>
            </w:r>
          </w:p>
          <w:p w14:paraId="7C944009" w14:textId="45B62A2E"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30E63488" w14:textId="77777777">
        <w:trPr>
          <w:gridAfter w:val="1"/>
          <w:wAfter w:w="2711" w:type="dxa"/>
        </w:trPr>
        <w:tc>
          <w:tcPr>
            <w:tcW w:w="320" w:type="dxa"/>
          </w:tcPr>
          <w:p w14:paraId="15FD7404"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第二十五条</w:t>
            </w:r>
          </w:p>
        </w:tc>
        <w:tc>
          <w:tcPr>
            <w:tcW w:w="4828" w:type="dxa"/>
          </w:tcPr>
          <w:p w14:paraId="37587041"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项目实施过程中，项目负责人、科研财务助理应严格预算管理，强化预算约束，分析预算执行情况。发生下列情形的，应严格按如下规定执行。</w:t>
            </w:r>
          </w:p>
          <w:p w14:paraId="56D74D4C"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 xml:space="preserve">)项目预算执行分析报告或者财务决算等资料，反映的实际支出、符合财务会计资料但不符合项目预算的，科研管理部门或项目组不得以符合财务决算为由，要求财务部门或会计人员随意调账变动支出、随意修改记账凭证等；项目组应先完善预算调整有关手续或交回超预算支出的经费，再申请财务审核相关资料。 </w:t>
            </w:r>
          </w:p>
          <w:p w14:paraId="1CBD34BA"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(二)项目预算执行分析报告或者财务决算等资料，反映的实际支出、符合项目预算但不符合财</w:t>
            </w:r>
            <w:r w:rsidRPr="007031FF">
              <w:rPr>
                <w:rFonts w:ascii="仿宋" w:eastAsia="仿宋" w:hAnsi="仿宋" w:cs="仿宋" w:hint="eastAsia"/>
                <w:color w:val="000000" w:themeColor="text1"/>
                <w:kern w:val="2"/>
                <w:sz w:val="21"/>
                <w:szCs w:val="21"/>
              </w:rPr>
              <w:lastRenderedPageBreak/>
              <w:t>务会计资料的，项目组应先完善预算调整有关手续或交回不能报销的支出，再申请财务审核相关资料。</w:t>
            </w:r>
          </w:p>
          <w:p w14:paraId="219C8E6D"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(三)项目预算执行分析报告或者财务决算等资料反映的支出，确实包含了预计后续将支出的出版费、论文版面费等支出的，项目组应先提供详细的情况说明，再申请财务审核相关资料。</w:t>
            </w:r>
          </w:p>
          <w:p w14:paraId="0E10B0AF"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四)项目有经费余额，但发生直接费用使用超支、间接费用有结余，项目组应先交回超预算支出的直接费用；或按照规定调整直接费用和间接费用预算，申请财务将直接费用超支的部分，调整到项目的间接费用中支出，再申请财务审核相关资料。</w:t>
            </w:r>
          </w:p>
          <w:p w14:paraId="3156EF2F"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6F22AE18"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第二十五条</w:t>
            </w:r>
          </w:p>
        </w:tc>
        <w:tc>
          <w:tcPr>
            <w:tcW w:w="5384" w:type="dxa"/>
          </w:tcPr>
          <w:p w14:paraId="7809F418" w14:textId="06C8ED8E" w:rsidR="003A3AA8" w:rsidRPr="00DA0AC6" w:rsidRDefault="007031FF" w:rsidP="003A3AA8">
            <w:pPr>
              <w:pStyle w:val="Default"/>
              <w:ind w:firstLine="560"/>
              <w:rPr>
                <w:rFonts w:ascii="仿宋" w:eastAsia="仿宋" w:hAnsi="仿宋" w:cs="仿宋"/>
                <w:color w:val="000000" w:themeColor="text1"/>
                <w:kern w:val="2"/>
                <w:sz w:val="21"/>
                <w:szCs w:val="21"/>
              </w:rPr>
            </w:pPr>
            <w:r w:rsidRPr="00DA0AC6">
              <w:rPr>
                <w:rFonts w:ascii="仿宋" w:eastAsia="仿宋" w:hAnsi="仿宋" w:hint="eastAsia"/>
                <w:color w:val="191F25"/>
                <w:sz w:val="21"/>
                <w:szCs w:val="21"/>
                <w:shd w:val="clear" w:color="auto" w:fill="FFFFFF"/>
              </w:rPr>
              <w:t>本办法实施以前的在</w:t>
            </w:r>
            <w:proofErr w:type="gramStart"/>
            <w:r w:rsidRPr="00DA0AC6">
              <w:rPr>
                <w:rFonts w:ascii="仿宋" w:eastAsia="仿宋" w:hAnsi="仿宋" w:hint="eastAsia"/>
                <w:color w:val="191F25"/>
                <w:sz w:val="21"/>
                <w:szCs w:val="21"/>
                <w:shd w:val="clear" w:color="auto" w:fill="FFFFFF"/>
              </w:rPr>
              <w:t>研</w:t>
            </w:r>
            <w:proofErr w:type="gramEnd"/>
            <w:r w:rsidRPr="00DA0AC6">
              <w:rPr>
                <w:rFonts w:ascii="仿宋" w:eastAsia="仿宋" w:hAnsi="仿宋" w:hint="eastAsia"/>
                <w:color w:val="191F25"/>
                <w:sz w:val="21"/>
                <w:szCs w:val="21"/>
                <w:shd w:val="clear" w:color="auto" w:fill="FFFFFF"/>
              </w:rPr>
              <w:t>项目，项目管理机构要求必须按照原有关规定执行的，仍按原有关规定执行；</w:t>
            </w:r>
            <w:r w:rsidRPr="00DA0AC6">
              <w:rPr>
                <w:rFonts w:ascii="仿宋" w:eastAsia="仿宋" w:hAnsi="仿宋" w:hint="eastAsia"/>
                <w:color w:val="FF0000"/>
                <w:sz w:val="21"/>
                <w:szCs w:val="21"/>
                <w:shd w:val="clear" w:color="auto" w:fill="FFFFFF"/>
              </w:rPr>
              <w:t>没有规定的，项目负责人可以按照本办法的规定进行经费预算调整、预算执行。</w:t>
            </w:r>
            <w:r w:rsidRPr="00DA0AC6">
              <w:rPr>
                <w:rFonts w:ascii="仿宋" w:eastAsia="仿宋" w:hAnsi="仿宋" w:hint="eastAsia"/>
                <w:color w:val="FF0000"/>
                <w:sz w:val="21"/>
                <w:szCs w:val="21"/>
                <w:shd w:val="clear" w:color="auto" w:fill="FFFFFF"/>
              </w:rPr>
              <w:br/>
            </w:r>
          </w:p>
        </w:tc>
      </w:tr>
      <w:tr w:rsidR="003A3AA8" w:rsidRPr="007031FF" w14:paraId="29BCECFA" w14:textId="77777777">
        <w:trPr>
          <w:gridAfter w:val="1"/>
          <w:wAfter w:w="2711" w:type="dxa"/>
        </w:trPr>
        <w:tc>
          <w:tcPr>
            <w:tcW w:w="320" w:type="dxa"/>
          </w:tcPr>
          <w:p w14:paraId="0A7A09F8"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第二十六条</w:t>
            </w:r>
          </w:p>
        </w:tc>
        <w:tc>
          <w:tcPr>
            <w:tcW w:w="4828" w:type="dxa"/>
          </w:tcPr>
          <w:p w14:paraId="06DD2A4A" w14:textId="77777777" w:rsidR="003A3AA8" w:rsidRPr="007031FF" w:rsidRDefault="003A3AA8" w:rsidP="003A3AA8">
            <w:pPr>
              <w:pStyle w:val="Default"/>
              <w:ind w:firstLine="560"/>
              <w:rPr>
                <w:rFonts w:ascii="仿宋" w:eastAsia="仿宋" w:hAnsi="仿宋" w:cs="仿宋"/>
                <w:color w:val="FF0000"/>
                <w:kern w:val="2"/>
                <w:sz w:val="21"/>
                <w:szCs w:val="21"/>
                <w:u w:val="single"/>
              </w:rPr>
            </w:pPr>
            <w:r w:rsidRPr="007031FF">
              <w:rPr>
                <w:rFonts w:ascii="仿宋" w:eastAsia="仿宋" w:hAnsi="仿宋" w:cs="仿宋" w:hint="eastAsia"/>
                <w:color w:val="000000" w:themeColor="text1"/>
                <w:kern w:val="2"/>
                <w:sz w:val="21"/>
                <w:szCs w:val="21"/>
              </w:rPr>
              <w:t>本办法实施以前的在</w:t>
            </w:r>
            <w:proofErr w:type="gramStart"/>
            <w:r w:rsidRPr="007031FF">
              <w:rPr>
                <w:rFonts w:ascii="仿宋" w:eastAsia="仿宋" w:hAnsi="仿宋" w:cs="仿宋" w:hint="eastAsia"/>
                <w:color w:val="000000" w:themeColor="text1"/>
                <w:kern w:val="2"/>
                <w:sz w:val="21"/>
                <w:szCs w:val="21"/>
              </w:rPr>
              <w:t>研</w:t>
            </w:r>
            <w:proofErr w:type="gramEnd"/>
            <w:r w:rsidRPr="007031FF">
              <w:rPr>
                <w:rFonts w:ascii="仿宋" w:eastAsia="仿宋" w:hAnsi="仿宋" w:cs="仿宋" w:hint="eastAsia"/>
                <w:color w:val="000000" w:themeColor="text1"/>
                <w:kern w:val="2"/>
                <w:sz w:val="21"/>
                <w:szCs w:val="21"/>
              </w:rPr>
              <w:t>项目，项目管理机构要求必须按照原有关规定执行的，仍按原有关规定执行；没有规定的，可以按照本办法的规定进行经费预算调整、预算执行。</w:t>
            </w:r>
            <w:r w:rsidRPr="007031FF">
              <w:rPr>
                <w:rFonts w:ascii="仿宋" w:eastAsia="仿宋" w:hAnsi="仿宋" w:cs="仿宋" w:hint="eastAsia"/>
                <w:color w:val="000000" w:themeColor="text1"/>
                <w:kern w:val="2"/>
                <w:sz w:val="21"/>
                <w:szCs w:val="21"/>
              </w:rPr>
              <w:br/>
              <w:t xml:space="preserve">    </w:t>
            </w:r>
            <w:r w:rsidRPr="007031FF">
              <w:rPr>
                <w:rFonts w:ascii="仿宋" w:eastAsia="仿宋" w:hAnsi="仿宋" w:cs="仿宋" w:hint="eastAsia"/>
                <w:color w:val="FF0000"/>
                <w:kern w:val="2"/>
                <w:sz w:val="21"/>
                <w:szCs w:val="21"/>
                <w:u w:val="single"/>
              </w:rPr>
              <w:t>本办法实施以前的在</w:t>
            </w:r>
            <w:proofErr w:type="gramStart"/>
            <w:r w:rsidRPr="007031FF">
              <w:rPr>
                <w:rFonts w:ascii="仿宋" w:eastAsia="仿宋" w:hAnsi="仿宋" w:cs="仿宋" w:hint="eastAsia"/>
                <w:color w:val="FF0000"/>
                <w:kern w:val="2"/>
                <w:sz w:val="21"/>
                <w:szCs w:val="21"/>
                <w:u w:val="single"/>
              </w:rPr>
              <w:t>研</w:t>
            </w:r>
            <w:proofErr w:type="gramEnd"/>
            <w:r w:rsidRPr="007031FF">
              <w:rPr>
                <w:rFonts w:ascii="仿宋" w:eastAsia="仿宋" w:hAnsi="仿宋" w:cs="仿宋" w:hint="eastAsia"/>
                <w:color w:val="FF0000"/>
                <w:kern w:val="2"/>
                <w:sz w:val="21"/>
                <w:szCs w:val="21"/>
                <w:u w:val="single"/>
              </w:rPr>
              <w:t>项目，可以按照本办法规定调整预算。本办法实施后第一次预算调整，不受第二十二条科目间调整相关限制；</w:t>
            </w:r>
            <w:proofErr w:type="gramStart"/>
            <w:r w:rsidRPr="007031FF">
              <w:rPr>
                <w:rFonts w:ascii="仿宋" w:eastAsia="仿宋" w:hAnsi="仿宋" w:cs="仿宋" w:hint="eastAsia"/>
                <w:color w:val="FF0000"/>
                <w:kern w:val="2"/>
                <w:sz w:val="21"/>
                <w:szCs w:val="21"/>
                <w:u w:val="single"/>
              </w:rPr>
              <w:t>报科研</w:t>
            </w:r>
            <w:proofErr w:type="gramEnd"/>
            <w:r w:rsidRPr="007031FF">
              <w:rPr>
                <w:rFonts w:ascii="仿宋" w:eastAsia="仿宋" w:hAnsi="仿宋" w:cs="仿宋" w:hint="eastAsia"/>
                <w:color w:val="FF0000"/>
                <w:kern w:val="2"/>
                <w:sz w:val="21"/>
                <w:szCs w:val="21"/>
                <w:u w:val="single"/>
              </w:rPr>
              <w:t>管理部门审核汇总后，定期报财务审核、信息公开。</w:t>
            </w:r>
          </w:p>
          <w:p w14:paraId="6DAC1F63"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FF0000"/>
                <w:kern w:val="2"/>
                <w:sz w:val="21"/>
                <w:szCs w:val="21"/>
                <w:u w:val="single"/>
              </w:rPr>
              <w:t>本办法实施以后、结题验收前仍未办理经费预算调整的在</w:t>
            </w:r>
            <w:proofErr w:type="gramStart"/>
            <w:r w:rsidRPr="007031FF">
              <w:rPr>
                <w:rFonts w:ascii="仿宋" w:eastAsia="仿宋" w:hAnsi="仿宋" w:cs="仿宋" w:hint="eastAsia"/>
                <w:color w:val="FF0000"/>
                <w:kern w:val="2"/>
                <w:sz w:val="21"/>
                <w:szCs w:val="21"/>
                <w:u w:val="single"/>
              </w:rPr>
              <w:t>研</w:t>
            </w:r>
            <w:proofErr w:type="gramEnd"/>
            <w:r w:rsidRPr="007031FF">
              <w:rPr>
                <w:rFonts w:ascii="仿宋" w:eastAsia="仿宋" w:hAnsi="仿宋" w:cs="仿宋" w:hint="eastAsia"/>
                <w:color w:val="FF0000"/>
                <w:kern w:val="2"/>
                <w:sz w:val="21"/>
                <w:szCs w:val="21"/>
                <w:u w:val="single"/>
              </w:rPr>
              <w:t>项目，间接费用仍按原有关规定执行，不得超过原间接费用预算申请发放绩效支出。</w:t>
            </w:r>
          </w:p>
        </w:tc>
        <w:tc>
          <w:tcPr>
            <w:tcW w:w="313" w:type="dxa"/>
          </w:tcPr>
          <w:p w14:paraId="7F3D163E"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第二十六条</w:t>
            </w:r>
          </w:p>
        </w:tc>
        <w:tc>
          <w:tcPr>
            <w:tcW w:w="5384" w:type="dxa"/>
          </w:tcPr>
          <w:p w14:paraId="7C90CFB5" w14:textId="77777777" w:rsidR="007031FF" w:rsidRPr="00DA0AC6" w:rsidRDefault="007031FF" w:rsidP="00DA0AC6">
            <w:pPr>
              <w:shd w:val="clear" w:color="auto" w:fill="FFFFFF"/>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项目在</w:t>
            </w:r>
            <w:proofErr w:type="gramStart"/>
            <w:r w:rsidRPr="00DA0AC6">
              <w:rPr>
                <w:rFonts w:ascii="仿宋" w:eastAsia="仿宋" w:hAnsi="仿宋" w:cs="宋体" w:hint="eastAsia"/>
                <w:bCs/>
                <w:color w:val="000000"/>
                <w:szCs w:val="21"/>
              </w:rPr>
              <w:t>研</w:t>
            </w:r>
            <w:proofErr w:type="gramEnd"/>
            <w:r w:rsidRPr="00DA0AC6">
              <w:rPr>
                <w:rFonts w:ascii="仿宋" w:eastAsia="仿宋" w:hAnsi="仿宋" w:cs="宋体" w:hint="eastAsia"/>
                <w:bCs/>
                <w:color w:val="000000"/>
                <w:szCs w:val="21"/>
              </w:rPr>
              <w:t>期间的结转经费，按规定结转下年度继续使用。</w:t>
            </w:r>
            <w:r w:rsidRPr="00DA0AC6">
              <w:rPr>
                <w:rFonts w:ascii="仿宋" w:eastAsia="仿宋" w:hAnsi="仿宋" w:cs="宋体" w:hint="eastAsia"/>
                <w:bCs/>
                <w:color w:val="00B050"/>
                <w:szCs w:val="21"/>
              </w:rPr>
              <w:t>项目管理机构对年度结余资金有明确可结转年度规定的，按照规定执行。</w:t>
            </w:r>
          </w:p>
          <w:p w14:paraId="5A7D5D4C" w14:textId="77777777" w:rsidR="007031FF" w:rsidRPr="00DA0AC6" w:rsidRDefault="007031FF" w:rsidP="00DA0AC6">
            <w:pPr>
              <w:ind w:firstLineChars="200" w:firstLine="420"/>
              <w:rPr>
                <w:rFonts w:ascii="仿宋" w:eastAsia="仿宋" w:hAnsi="仿宋" w:cs="宋体" w:hint="eastAsia"/>
                <w:color w:val="000000"/>
                <w:szCs w:val="21"/>
              </w:rPr>
            </w:pPr>
            <w:r w:rsidRPr="00DA0AC6">
              <w:rPr>
                <w:rFonts w:ascii="仿宋" w:eastAsia="仿宋" w:hAnsi="仿宋" w:cs="宋体" w:hint="eastAsia"/>
                <w:color w:val="000000"/>
                <w:szCs w:val="21"/>
              </w:rPr>
              <w:t>项目完成任务目标并通过绩效评价的，结余资金留归项目承担单位使用，统筹安排用于科研活动的直接支出。项目管理机构有明确结余资金管理规定的，按照规定执行，没有规定的，两年内的结余经费使用，应执行下列规定。</w:t>
            </w:r>
          </w:p>
          <w:p w14:paraId="167100E8" w14:textId="77777777" w:rsidR="007031FF" w:rsidRPr="00DA0AC6" w:rsidRDefault="007031FF" w:rsidP="00DA0AC6">
            <w:pPr>
              <w:ind w:firstLineChars="200" w:firstLine="420"/>
              <w:rPr>
                <w:rFonts w:ascii="仿宋" w:eastAsia="仿宋" w:hAnsi="仿宋" w:cs="宋体" w:hint="eastAsia"/>
                <w:color w:val="000000"/>
                <w:szCs w:val="21"/>
              </w:rPr>
            </w:pPr>
            <w:r w:rsidRPr="00DA0AC6">
              <w:rPr>
                <w:rFonts w:ascii="仿宋" w:eastAsia="仿宋" w:hAnsi="仿宋" w:cs="宋体" w:hint="eastAsia"/>
                <w:color w:val="000000"/>
                <w:szCs w:val="21"/>
              </w:rPr>
              <w:t>(</w:t>
            </w:r>
            <w:proofErr w:type="gramStart"/>
            <w:r w:rsidRPr="00DA0AC6">
              <w:rPr>
                <w:rFonts w:ascii="仿宋" w:eastAsia="仿宋" w:hAnsi="仿宋" w:cs="宋体" w:hint="eastAsia"/>
                <w:color w:val="000000"/>
                <w:szCs w:val="21"/>
              </w:rPr>
              <w:t>一</w:t>
            </w:r>
            <w:proofErr w:type="gramEnd"/>
            <w:r w:rsidRPr="00DA0AC6">
              <w:rPr>
                <w:rFonts w:ascii="仿宋" w:eastAsia="仿宋" w:hAnsi="仿宋" w:cs="宋体" w:hint="eastAsia"/>
                <w:color w:val="000000"/>
                <w:szCs w:val="21"/>
              </w:rPr>
              <w:t xml:space="preserve">)项目结题验收或审计认可的预计后续支出，按照规定用于该项目及其团队后续科研活动的直接支出。 </w:t>
            </w:r>
          </w:p>
          <w:p w14:paraId="083C8506" w14:textId="77777777" w:rsidR="007031FF" w:rsidRPr="00DA0AC6" w:rsidRDefault="007031FF" w:rsidP="00DA0AC6">
            <w:pPr>
              <w:ind w:firstLineChars="200" w:firstLine="420"/>
              <w:rPr>
                <w:rFonts w:ascii="仿宋" w:eastAsia="仿宋" w:hAnsi="仿宋" w:cs="宋体" w:hint="eastAsia"/>
                <w:color w:val="000000"/>
                <w:szCs w:val="21"/>
              </w:rPr>
            </w:pPr>
            <w:r w:rsidRPr="00DA0AC6">
              <w:rPr>
                <w:rFonts w:ascii="仿宋" w:eastAsia="仿宋" w:hAnsi="仿宋" w:cs="宋体" w:hint="eastAsia"/>
                <w:color w:val="000000"/>
                <w:szCs w:val="21"/>
              </w:rPr>
              <w:t>(二)项目负责人应在结题验收后，按照上级和学校相关规定，</w:t>
            </w:r>
            <w:r w:rsidRPr="00DA0AC6">
              <w:rPr>
                <w:rFonts w:ascii="仿宋" w:eastAsia="仿宋" w:hAnsi="仿宋" w:cs="宋体" w:hint="eastAsia"/>
                <w:color w:val="00B050"/>
                <w:szCs w:val="21"/>
              </w:rPr>
              <w:t>及时清理核对账目</w:t>
            </w:r>
            <w:r w:rsidRPr="00DA0AC6">
              <w:rPr>
                <w:rFonts w:ascii="仿宋" w:eastAsia="仿宋" w:hAnsi="仿宋" w:cs="宋体" w:hint="eastAsia"/>
                <w:color w:val="000000"/>
                <w:szCs w:val="21"/>
              </w:rPr>
              <w:t>，办理</w:t>
            </w:r>
            <w:r w:rsidRPr="00DA0AC6">
              <w:rPr>
                <w:rFonts w:ascii="仿宋" w:eastAsia="仿宋" w:hAnsi="仿宋" w:cs="宋体" w:hint="eastAsia"/>
                <w:color w:val="00B050"/>
                <w:szCs w:val="21"/>
              </w:rPr>
              <w:t>结余经费使用或结余经费统筹</w:t>
            </w:r>
            <w:r w:rsidRPr="00DA0AC6">
              <w:rPr>
                <w:rFonts w:ascii="仿宋" w:eastAsia="仿宋" w:hAnsi="仿宋" w:cs="宋体" w:hint="eastAsia"/>
                <w:color w:val="000000"/>
                <w:szCs w:val="21"/>
              </w:rPr>
              <w:t xml:space="preserve">；科研管理部门应会同财务部门，每年办理不少于两次的结余经费统筹。 </w:t>
            </w:r>
          </w:p>
          <w:p w14:paraId="14C7E843" w14:textId="77777777" w:rsidR="007031FF" w:rsidRPr="00DA0AC6" w:rsidRDefault="007031FF" w:rsidP="00DA0AC6">
            <w:pPr>
              <w:ind w:firstLineChars="200" w:firstLine="420"/>
              <w:rPr>
                <w:rFonts w:ascii="仿宋" w:eastAsia="仿宋" w:hAnsi="仿宋" w:hint="eastAsia"/>
                <w:color w:val="7030A0"/>
                <w:szCs w:val="21"/>
                <w:u w:val="single"/>
              </w:rPr>
            </w:pPr>
            <w:r w:rsidRPr="00DA0AC6">
              <w:rPr>
                <w:rFonts w:ascii="仿宋" w:eastAsia="仿宋" w:hAnsi="仿宋" w:cs="宋体" w:hint="eastAsia"/>
                <w:color w:val="000000"/>
                <w:szCs w:val="21"/>
              </w:rPr>
              <w:t>(三)学校统筹的项目结余经费，主要用于科研平台及团队建设、</w:t>
            </w:r>
            <w:r w:rsidRPr="00DA0AC6">
              <w:rPr>
                <w:rFonts w:ascii="仿宋" w:eastAsia="仿宋" w:hAnsi="仿宋" w:hint="eastAsia"/>
                <w:color w:val="000000"/>
                <w:szCs w:val="21"/>
              </w:rPr>
              <w:t>学校配套经费的纵向项目、培育及引进人才的科研项目、专著出版、自</w:t>
            </w:r>
            <w:proofErr w:type="gramStart"/>
            <w:r w:rsidRPr="00DA0AC6">
              <w:rPr>
                <w:rFonts w:ascii="仿宋" w:eastAsia="仿宋" w:hAnsi="仿宋" w:hint="eastAsia"/>
                <w:color w:val="000000"/>
                <w:szCs w:val="21"/>
              </w:rPr>
              <w:t>设科研</w:t>
            </w:r>
            <w:proofErr w:type="gramEnd"/>
            <w:r w:rsidRPr="00DA0AC6">
              <w:rPr>
                <w:rFonts w:ascii="仿宋" w:eastAsia="仿宋" w:hAnsi="仿宋" w:hint="eastAsia"/>
                <w:color w:val="000000"/>
                <w:szCs w:val="21"/>
              </w:rPr>
              <w:t>项目、横向科研项目等活动的直接支出，</w:t>
            </w:r>
            <w:r w:rsidRPr="00DA0AC6">
              <w:rPr>
                <w:rFonts w:ascii="仿宋" w:eastAsia="仿宋" w:hAnsi="仿宋" w:hint="eastAsia"/>
                <w:color w:val="7030A0"/>
                <w:szCs w:val="21"/>
                <w:u w:val="single"/>
              </w:rPr>
              <w:t>优先考虑原项目团队科研需求。学校需加强结余资金管理，健全结余资金盘活机制，加快资金使用进度。</w:t>
            </w:r>
          </w:p>
          <w:p w14:paraId="542604D7" w14:textId="77777777" w:rsidR="007031FF" w:rsidRPr="00DA0AC6" w:rsidRDefault="007031FF" w:rsidP="00DA0AC6">
            <w:pPr>
              <w:ind w:firstLineChars="200" w:firstLine="420"/>
              <w:rPr>
                <w:rFonts w:ascii="仿宋" w:eastAsia="仿宋" w:hAnsi="仿宋" w:cs="宋体" w:hint="eastAsia"/>
                <w:color w:val="000000"/>
                <w:szCs w:val="21"/>
              </w:rPr>
            </w:pPr>
            <w:r w:rsidRPr="00DA0AC6">
              <w:rPr>
                <w:rFonts w:ascii="仿宋" w:eastAsia="仿宋" w:hAnsi="仿宋" w:cs="宋体" w:hint="eastAsia"/>
                <w:color w:val="000000"/>
                <w:szCs w:val="21"/>
              </w:rPr>
              <w:t>(四)</w:t>
            </w:r>
            <w:r w:rsidRPr="00DA0AC6">
              <w:rPr>
                <w:rFonts w:ascii="仿宋" w:eastAsia="仿宋" w:hAnsi="仿宋" w:cs="宋体" w:hint="eastAsia"/>
                <w:color w:val="00B050"/>
                <w:szCs w:val="21"/>
              </w:rPr>
              <w:t>学校统筹后的项目结余经费，项目管理机构要求上报经费使用情况的，科技和财务部门需按照要求上报。</w:t>
            </w:r>
          </w:p>
          <w:p w14:paraId="658B3D56" w14:textId="6ED8570F"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2FF1B214" w14:textId="77777777">
        <w:trPr>
          <w:gridAfter w:val="1"/>
          <w:wAfter w:w="2711" w:type="dxa"/>
        </w:trPr>
        <w:tc>
          <w:tcPr>
            <w:tcW w:w="320" w:type="dxa"/>
          </w:tcPr>
          <w:p w14:paraId="4FDBF967"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第二十七条</w:t>
            </w:r>
          </w:p>
        </w:tc>
        <w:tc>
          <w:tcPr>
            <w:tcW w:w="4828" w:type="dxa"/>
          </w:tcPr>
          <w:p w14:paraId="44FBC24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项目在</w:t>
            </w:r>
            <w:proofErr w:type="gramStart"/>
            <w:r w:rsidRPr="007031FF">
              <w:rPr>
                <w:rFonts w:ascii="仿宋" w:eastAsia="仿宋" w:hAnsi="仿宋" w:cs="仿宋" w:hint="eastAsia"/>
                <w:color w:val="000000" w:themeColor="text1"/>
                <w:kern w:val="2"/>
                <w:sz w:val="21"/>
                <w:szCs w:val="21"/>
              </w:rPr>
              <w:t>研</w:t>
            </w:r>
            <w:proofErr w:type="gramEnd"/>
            <w:r w:rsidRPr="007031FF">
              <w:rPr>
                <w:rFonts w:ascii="仿宋" w:eastAsia="仿宋" w:hAnsi="仿宋" w:cs="仿宋" w:hint="eastAsia"/>
                <w:color w:val="000000" w:themeColor="text1"/>
                <w:kern w:val="2"/>
                <w:sz w:val="21"/>
                <w:szCs w:val="21"/>
              </w:rPr>
              <w:t>期间的结转经费，按规定结转下年度继续使用。</w:t>
            </w:r>
          </w:p>
          <w:p w14:paraId="0959F4AB"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项目结余经费，项目管理机构要求必须按照原有关规定执行的，仍按原有关规定执行；没有规定的，两年内的结余经费使用，应执行下列规定。</w:t>
            </w:r>
          </w:p>
          <w:p w14:paraId="5B0BFECA"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纵向项目结题验收后，项目负责人应会同科研管理、财务等部门，及时清理核对账目，按规定</w:t>
            </w:r>
            <w:r w:rsidRPr="007031FF">
              <w:rPr>
                <w:rFonts w:ascii="仿宋" w:eastAsia="仿宋" w:hAnsi="仿宋" w:cs="仿宋" w:hint="eastAsia"/>
                <w:color w:val="000000" w:themeColor="text1"/>
                <w:kern w:val="2"/>
                <w:sz w:val="21"/>
                <w:szCs w:val="21"/>
              </w:rPr>
              <w:lastRenderedPageBreak/>
              <w:t>办理结余经费使用或结余经费统筹。</w:t>
            </w:r>
          </w:p>
          <w:p w14:paraId="763A6DD6"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w:t>
            </w:r>
            <w:proofErr w:type="gramStart"/>
            <w:r w:rsidRPr="007031FF">
              <w:rPr>
                <w:rFonts w:ascii="仿宋" w:eastAsia="仿宋" w:hAnsi="仿宋" w:cs="仿宋" w:hint="eastAsia"/>
                <w:color w:val="000000" w:themeColor="text1"/>
                <w:kern w:val="2"/>
                <w:sz w:val="21"/>
                <w:szCs w:val="21"/>
              </w:rPr>
              <w:t>一</w:t>
            </w:r>
            <w:proofErr w:type="gramEnd"/>
            <w:r w:rsidRPr="007031FF">
              <w:rPr>
                <w:rFonts w:ascii="仿宋" w:eastAsia="仿宋" w:hAnsi="仿宋" w:cs="仿宋" w:hint="eastAsia"/>
                <w:color w:val="000000" w:themeColor="text1"/>
                <w:kern w:val="2"/>
                <w:sz w:val="21"/>
                <w:szCs w:val="21"/>
              </w:rPr>
              <w:t xml:space="preserve">)项目结题验收或审计认可的预计后续支出，按照规定用于该项目及其团队后续科研活动的直接支出； </w:t>
            </w:r>
          </w:p>
          <w:p w14:paraId="3A949E82"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 xml:space="preserve">(二)项目负责人应在结题验收后，按照上级和学校相关规定，办理结余经费统筹或后续使用计划；科研管理部门应会同财务部门，每年办理不少于两次的结余经费统筹。 </w:t>
            </w:r>
          </w:p>
          <w:p w14:paraId="7291AD20"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(三)学校统筹的项目结余经费，主要用于科研平台及团队建设、学校配套经费的纵向项目、培育及引进人才的科研项目、专著出版、自</w:t>
            </w:r>
            <w:proofErr w:type="gramStart"/>
            <w:r w:rsidRPr="007031FF">
              <w:rPr>
                <w:rFonts w:ascii="仿宋" w:eastAsia="仿宋" w:hAnsi="仿宋" w:cs="仿宋" w:hint="eastAsia"/>
                <w:color w:val="000000" w:themeColor="text1"/>
                <w:kern w:val="2"/>
                <w:sz w:val="21"/>
                <w:szCs w:val="21"/>
              </w:rPr>
              <w:t>设科研</w:t>
            </w:r>
            <w:proofErr w:type="gramEnd"/>
            <w:r w:rsidRPr="007031FF">
              <w:rPr>
                <w:rFonts w:ascii="仿宋" w:eastAsia="仿宋" w:hAnsi="仿宋" w:cs="仿宋" w:hint="eastAsia"/>
                <w:color w:val="000000" w:themeColor="text1"/>
                <w:kern w:val="2"/>
                <w:sz w:val="21"/>
                <w:szCs w:val="21"/>
              </w:rPr>
              <w:t>项目、横向科研项目等活动的直接支出。</w:t>
            </w:r>
          </w:p>
        </w:tc>
        <w:tc>
          <w:tcPr>
            <w:tcW w:w="313" w:type="dxa"/>
          </w:tcPr>
          <w:p w14:paraId="59ABA4E7"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lastRenderedPageBreak/>
              <w:t>第二十七条</w:t>
            </w:r>
          </w:p>
        </w:tc>
        <w:tc>
          <w:tcPr>
            <w:tcW w:w="5384" w:type="dxa"/>
          </w:tcPr>
          <w:p w14:paraId="19CAA7A7" w14:textId="77777777" w:rsidR="007031FF" w:rsidRPr="00DA0AC6" w:rsidRDefault="007031FF"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审计机构、财务专家对科研项目提出整改要求的，项目负责人须按照要求进行整改，科研管理、财务等部门应按照各自分工，督促整改落实。</w:t>
            </w:r>
          </w:p>
          <w:p w14:paraId="02A9320C" w14:textId="77777777"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0EB84615" w14:textId="77777777">
        <w:trPr>
          <w:gridAfter w:val="1"/>
          <w:wAfter w:w="2711" w:type="dxa"/>
        </w:trPr>
        <w:tc>
          <w:tcPr>
            <w:tcW w:w="320" w:type="dxa"/>
          </w:tcPr>
          <w:p w14:paraId="66497A30"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第二十八条</w:t>
            </w:r>
          </w:p>
        </w:tc>
        <w:tc>
          <w:tcPr>
            <w:tcW w:w="4828" w:type="dxa"/>
          </w:tcPr>
          <w:p w14:paraId="2BE17AE0"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FF0000"/>
                <w:kern w:val="2"/>
                <w:sz w:val="21"/>
                <w:szCs w:val="21"/>
                <w:u w:val="single"/>
              </w:rPr>
              <w:t>科研管理部门应制</w:t>
            </w:r>
            <w:proofErr w:type="gramStart"/>
            <w:r w:rsidRPr="007031FF">
              <w:rPr>
                <w:rFonts w:ascii="仿宋" w:eastAsia="仿宋" w:hAnsi="仿宋" w:cs="仿宋" w:hint="eastAsia"/>
                <w:color w:val="FF0000"/>
                <w:kern w:val="2"/>
                <w:sz w:val="21"/>
                <w:szCs w:val="21"/>
                <w:u w:val="single"/>
              </w:rPr>
              <w:t>定科研</w:t>
            </w:r>
            <w:proofErr w:type="gramEnd"/>
            <w:r w:rsidRPr="007031FF">
              <w:rPr>
                <w:rFonts w:ascii="仿宋" w:eastAsia="仿宋" w:hAnsi="仿宋" w:cs="仿宋" w:hint="eastAsia"/>
                <w:color w:val="FF0000"/>
                <w:kern w:val="2"/>
                <w:sz w:val="21"/>
                <w:szCs w:val="21"/>
                <w:u w:val="single"/>
              </w:rPr>
              <w:t>自设项目管理相关规定，组织项目申报立项。经批准立项的项目经费，须用于科研活动的直接支出，按本办法的规定执行。</w:t>
            </w:r>
          </w:p>
        </w:tc>
        <w:tc>
          <w:tcPr>
            <w:tcW w:w="313" w:type="dxa"/>
          </w:tcPr>
          <w:p w14:paraId="0433AB63" w14:textId="77777777" w:rsidR="003A3AA8" w:rsidRPr="007031FF" w:rsidRDefault="003A3AA8" w:rsidP="003A3AA8">
            <w:pPr>
              <w:rPr>
                <w:rFonts w:ascii="仿宋" w:eastAsia="仿宋" w:hAnsi="仿宋" w:cs="仿宋"/>
                <w:color w:val="000000" w:themeColor="text1"/>
                <w:szCs w:val="21"/>
              </w:rPr>
            </w:pPr>
          </w:p>
        </w:tc>
        <w:tc>
          <w:tcPr>
            <w:tcW w:w="5384" w:type="dxa"/>
          </w:tcPr>
          <w:p w14:paraId="4D42976E" w14:textId="553D8B7A" w:rsidR="003A3AA8" w:rsidRPr="00DA0AC6" w:rsidRDefault="007031FF" w:rsidP="003A3AA8">
            <w:pPr>
              <w:pStyle w:val="Default"/>
              <w:ind w:firstLine="560"/>
              <w:rPr>
                <w:rFonts w:ascii="仿宋" w:eastAsia="仿宋" w:hAnsi="仿宋" w:cs="仿宋"/>
                <w:color w:val="000000" w:themeColor="text1"/>
                <w:kern w:val="2"/>
                <w:sz w:val="21"/>
                <w:szCs w:val="21"/>
              </w:rPr>
            </w:pPr>
            <w:r w:rsidRPr="00DA0AC6">
              <w:rPr>
                <w:rFonts w:ascii="仿宋" w:eastAsia="仿宋" w:hAnsi="仿宋" w:cs="宋体" w:hint="eastAsia"/>
                <w:bCs/>
                <w:sz w:val="21"/>
                <w:szCs w:val="21"/>
              </w:rPr>
              <w:t>因故终止研究或未通过结题验收的项目，应按项目管理机构要求退回或由学校统筹项目经费余额。</w:t>
            </w:r>
          </w:p>
        </w:tc>
      </w:tr>
      <w:tr w:rsidR="003A3AA8" w:rsidRPr="007031FF" w14:paraId="04FC8823" w14:textId="77777777">
        <w:trPr>
          <w:gridAfter w:val="1"/>
          <w:wAfter w:w="2711" w:type="dxa"/>
        </w:trPr>
        <w:tc>
          <w:tcPr>
            <w:tcW w:w="320" w:type="dxa"/>
          </w:tcPr>
          <w:p w14:paraId="4E65556A"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第二十九条</w:t>
            </w:r>
          </w:p>
        </w:tc>
        <w:tc>
          <w:tcPr>
            <w:tcW w:w="4828" w:type="dxa"/>
          </w:tcPr>
          <w:p w14:paraId="208AAFC8"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审计机构、财务专家对科研项目提出整改要求的，项目负责人须按照要求进行整改，科研管理、财务等部门应按照各自分工，督促整改落实。</w:t>
            </w:r>
          </w:p>
        </w:tc>
        <w:tc>
          <w:tcPr>
            <w:tcW w:w="313" w:type="dxa"/>
          </w:tcPr>
          <w:p w14:paraId="03865132"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第二十八条</w:t>
            </w:r>
          </w:p>
        </w:tc>
        <w:tc>
          <w:tcPr>
            <w:tcW w:w="5384" w:type="dxa"/>
          </w:tcPr>
          <w:p w14:paraId="52E58DDB" w14:textId="77777777" w:rsidR="003A3AA8" w:rsidRPr="00DA0AC6" w:rsidRDefault="003A3AA8" w:rsidP="003A3AA8">
            <w:pPr>
              <w:pStyle w:val="Default"/>
              <w:ind w:firstLine="560"/>
              <w:rPr>
                <w:rFonts w:ascii="仿宋" w:eastAsia="仿宋" w:hAnsi="仿宋" w:cs="仿宋"/>
                <w:color w:val="000000" w:themeColor="text1"/>
                <w:kern w:val="2"/>
                <w:sz w:val="21"/>
                <w:szCs w:val="21"/>
              </w:rPr>
            </w:pPr>
            <w:r w:rsidRPr="00DA0AC6">
              <w:rPr>
                <w:rFonts w:ascii="仿宋" w:eastAsia="仿宋" w:hAnsi="仿宋" w:cs="仿宋" w:hint="eastAsia"/>
                <w:color w:val="000000" w:themeColor="text1"/>
                <w:kern w:val="2"/>
                <w:sz w:val="21"/>
                <w:szCs w:val="21"/>
              </w:rPr>
              <w:t>审计机构、财务专家对科研项目提出整改要求的，项目负责人须按照要求进行整改，科研管理、财务等部门应按照各自分工，督促整改落实。</w:t>
            </w:r>
          </w:p>
          <w:p w14:paraId="4B7FE838" w14:textId="77777777"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6B037E15" w14:textId="77777777">
        <w:trPr>
          <w:gridAfter w:val="1"/>
          <w:wAfter w:w="2711" w:type="dxa"/>
        </w:trPr>
        <w:tc>
          <w:tcPr>
            <w:tcW w:w="320" w:type="dxa"/>
          </w:tcPr>
          <w:p w14:paraId="66FF4762"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第三十条</w:t>
            </w:r>
          </w:p>
        </w:tc>
        <w:tc>
          <w:tcPr>
            <w:tcW w:w="4828" w:type="dxa"/>
          </w:tcPr>
          <w:p w14:paraId="6A625BEE"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因故终止研究或未通过结题验收的项目，应按项目管理机构要求退回或由学校统筹项目经费余额。</w:t>
            </w:r>
          </w:p>
        </w:tc>
        <w:tc>
          <w:tcPr>
            <w:tcW w:w="313" w:type="dxa"/>
          </w:tcPr>
          <w:p w14:paraId="5A6DB7CA"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第二十九条</w:t>
            </w:r>
          </w:p>
        </w:tc>
        <w:tc>
          <w:tcPr>
            <w:tcW w:w="5384" w:type="dxa"/>
          </w:tcPr>
          <w:p w14:paraId="737C7CE8" w14:textId="77777777" w:rsidR="007031FF" w:rsidRPr="00DA0AC6" w:rsidRDefault="007031FF" w:rsidP="00DA0AC6">
            <w:pPr>
              <w:ind w:firstLineChars="200" w:firstLine="420"/>
              <w:rPr>
                <w:rFonts w:ascii="仿宋" w:eastAsia="仿宋" w:hAnsi="仿宋" w:cs="宋体" w:hint="eastAsia"/>
                <w:bCs/>
                <w:color w:val="000000"/>
                <w:szCs w:val="21"/>
              </w:rPr>
            </w:pPr>
            <w:r w:rsidRPr="00DA0AC6">
              <w:rPr>
                <w:rFonts w:ascii="仿宋" w:eastAsia="仿宋" w:hAnsi="仿宋" w:cs="宋体" w:hint="eastAsia"/>
                <w:bCs/>
                <w:color w:val="000000"/>
                <w:szCs w:val="21"/>
              </w:rPr>
              <w:t>离开学校的项目负责人，其已结题验收项目的结余经费，由学校统筹使用；其在</w:t>
            </w:r>
            <w:proofErr w:type="gramStart"/>
            <w:r w:rsidRPr="00DA0AC6">
              <w:rPr>
                <w:rFonts w:ascii="仿宋" w:eastAsia="仿宋" w:hAnsi="仿宋" w:cs="宋体" w:hint="eastAsia"/>
                <w:bCs/>
                <w:color w:val="000000"/>
                <w:szCs w:val="21"/>
              </w:rPr>
              <w:t>研</w:t>
            </w:r>
            <w:proofErr w:type="gramEnd"/>
            <w:r w:rsidRPr="00DA0AC6">
              <w:rPr>
                <w:rFonts w:ascii="仿宋" w:eastAsia="仿宋" w:hAnsi="仿宋" w:cs="宋体" w:hint="eastAsia"/>
                <w:bCs/>
                <w:color w:val="000000"/>
                <w:szCs w:val="21"/>
              </w:rPr>
              <w:t>项目，原项目负责人可书面委托1名在职在编人员代行项目负责人的权责；如在</w:t>
            </w:r>
            <w:proofErr w:type="gramStart"/>
            <w:r w:rsidRPr="00DA0AC6">
              <w:rPr>
                <w:rFonts w:ascii="仿宋" w:eastAsia="仿宋" w:hAnsi="仿宋" w:cs="宋体" w:hint="eastAsia"/>
                <w:bCs/>
                <w:color w:val="000000"/>
                <w:szCs w:val="21"/>
              </w:rPr>
              <w:t>研</w:t>
            </w:r>
            <w:proofErr w:type="gramEnd"/>
            <w:r w:rsidRPr="00DA0AC6">
              <w:rPr>
                <w:rFonts w:ascii="仿宋" w:eastAsia="仿宋" w:hAnsi="仿宋" w:cs="宋体" w:hint="eastAsia"/>
                <w:bCs/>
                <w:color w:val="000000"/>
                <w:szCs w:val="21"/>
              </w:rPr>
              <w:t>项目未按照有关规定开展科技活动，原项目负责人也未委托的，按照项目管理机构有关规定或要求，科研管理部门应代为指定1名项目负责人履行相应权责。</w:t>
            </w:r>
          </w:p>
          <w:p w14:paraId="3E30A3AA" w14:textId="7FDD9A7C"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611133C1" w14:textId="77777777">
        <w:trPr>
          <w:gridAfter w:val="1"/>
          <w:wAfter w:w="2711" w:type="dxa"/>
        </w:trPr>
        <w:tc>
          <w:tcPr>
            <w:tcW w:w="320" w:type="dxa"/>
          </w:tcPr>
          <w:p w14:paraId="0008D6DB"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第三十一条</w:t>
            </w:r>
          </w:p>
        </w:tc>
        <w:tc>
          <w:tcPr>
            <w:tcW w:w="4828" w:type="dxa"/>
          </w:tcPr>
          <w:p w14:paraId="6E274056"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离开学校的项目负责人，其已结题验收项目的结余经费，由学校统筹使用；其在</w:t>
            </w:r>
            <w:proofErr w:type="gramStart"/>
            <w:r w:rsidRPr="007031FF">
              <w:rPr>
                <w:rFonts w:ascii="仿宋" w:eastAsia="仿宋" w:hAnsi="仿宋" w:cs="仿宋" w:hint="eastAsia"/>
                <w:color w:val="000000" w:themeColor="text1"/>
                <w:kern w:val="2"/>
                <w:sz w:val="21"/>
                <w:szCs w:val="21"/>
              </w:rPr>
              <w:t>研</w:t>
            </w:r>
            <w:proofErr w:type="gramEnd"/>
            <w:r w:rsidRPr="007031FF">
              <w:rPr>
                <w:rFonts w:ascii="仿宋" w:eastAsia="仿宋" w:hAnsi="仿宋" w:cs="仿宋" w:hint="eastAsia"/>
                <w:color w:val="000000" w:themeColor="text1"/>
                <w:kern w:val="2"/>
                <w:sz w:val="21"/>
                <w:szCs w:val="21"/>
              </w:rPr>
              <w:t>项目，原项目负责人可书面委托1名在职在编人员代行项目负责人的权责；如在</w:t>
            </w:r>
            <w:proofErr w:type="gramStart"/>
            <w:r w:rsidRPr="007031FF">
              <w:rPr>
                <w:rFonts w:ascii="仿宋" w:eastAsia="仿宋" w:hAnsi="仿宋" w:cs="仿宋" w:hint="eastAsia"/>
                <w:color w:val="000000" w:themeColor="text1"/>
                <w:kern w:val="2"/>
                <w:sz w:val="21"/>
                <w:szCs w:val="21"/>
              </w:rPr>
              <w:t>研</w:t>
            </w:r>
            <w:proofErr w:type="gramEnd"/>
            <w:r w:rsidRPr="007031FF">
              <w:rPr>
                <w:rFonts w:ascii="仿宋" w:eastAsia="仿宋" w:hAnsi="仿宋" w:cs="仿宋" w:hint="eastAsia"/>
                <w:color w:val="000000" w:themeColor="text1"/>
                <w:kern w:val="2"/>
                <w:sz w:val="21"/>
                <w:szCs w:val="21"/>
              </w:rPr>
              <w:t>项目未按照有关规定开展科技活动，原项目负责人也未委托的，按照项目管理机构有关规定或要求，科研管理部门应代为指定1名项目负责人履行相应权责。</w:t>
            </w:r>
          </w:p>
        </w:tc>
        <w:tc>
          <w:tcPr>
            <w:tcW w:w="313" w:type="dxa"/>
          </w:tcPr>
          <w:p w14:paraId="72DC0699"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第三十条</w:t>
            </w:r>
          </w:p>
        </w:tc>
        <w:tc>
          <w:tcPr>
            <w:tcW w:w="5384" w:type="dxa"/>
          </w:tcPr>
          <w:p w14:paraId="6B4541BD" w14:textId="77777777" w:rsidR="007031FF" w:rsidRPr="00DA0AC6" w:rsidRDefault="007031FF" w:rsidP="00DA0AC6">
            <w:pPr>
              <w:pStyle w:val="a3"/>
              <w:adjustRightInd w:val="0"/>
              <w:snapToGrid w:val="0"/>
              <w:ind w:firstLine="570"/>
              <w:rPr>
                <w:rFonts w:ascii="仿宋" w:eastAsia="仿宋" w:hAnsi="仿宋" w:hint="eastAsia"/>
                <w:b/>
                <w:bCs/>
                <w:color w:val="000000"/>
              </w:rPr>
            </w:pPr>
            <w:r w:rsidRPr="00DA0AC6">
              <w:rPr>
                <w:rFonts w:ascii="仿宋" w:eastAsia="仿宋" w:hAnsi="仿宋" w:hint="eastAsia"/>
                <w:color w:val="000000"/>
              </w:rPr>
              <w:t>学校应履行科研项目经费管理的法人责任，坚持“放活与管理、服务与监督、发展与创新”的方针，坚持“统一领导、分级管理、各负其责”的原则，校领导、管理部门、科技机构、学院、项目负责人，要按照权责一致的要求，各司其责、各负其责。</w:t>
            </w:r>
          </w:p>
          <w:p w14:paraId="7DF5FDA9" w14:textId="6A481B1E"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1C10F3F2" w14:textId="77777777">
        <w:trPr>
          <w:gridAfter w:val="1"/>
          <w:wAfter w:w="2711" w:type="dxa"/>
        </w:trPr>
        <w:tc>
          <w:tcPr>
            <w:tcW w:w="320" w:type="dxa"/>
          </w:tcPr>
          <w:p w14:paraId="6BFB5A96"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第三十二条</w:t>
            </w:r>
          </w:p>
        </w:tc>
        <w:tc>
          <w:tcPr>
            <w:tcW w:w="4828" w:type="dxa"/>
          </w:tcPr>
          <w:p w14:paraId="24CF26C7"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学校应履行科研项目经费管理的法人责任，坚持“放活与管理、服务与监督、发展与创新”的方针，坚持“统一领导、分级管理、各负其责”的原则，校领导、管理部门、科技机构、学院、项目负责人，要按照权责一致的要求，各司其责、各负其责。</w:t>
            </w:r>
          </w:p>
        </w:tc>
        <w:tc>
          <w:tcPr>
            <w:tcW w:w="313" w:type="dxa"/>
          </w:tcPr>
          <w:p w14:paraId="3A0F648E"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第三十一条</w:t>
            </w:r>
          </w:p>
        </w:tc>
        <w:tc>
          <w:tcPr>
            <w:tcW w:w="5384" w:type="dxa"/>
          </w:tcPr>
          <w:p w14:paraId="28C016F5" w14:textId="77777777" w:rsidR="007031FF" w:rsidRPr="00DA0AC6" w:rsidRDefault="007031FF" w:rsidP="00DA0AC6">
            <w:pPr>
              <w:ind w:firstLineChars="200" w:firstLine="420"/>
              <w:rPr>
                <w:rFonts w:ascii="仿宋" w:eastAsia="仿宋" w:hAnsi="仿宋" w:cs="宋体"/>
                <w:bCs/>
                <w:color w:val="000000"/>
                <w:szCs w:val="21"/>
              </w:rPr>
            </w:pPr>
            <w:r w:rsidRPr="00DA0AC6">
              <w:rPr>
                <w:rFonts w:ascii="仿宋" w:eastAsia="仿宋" w:hAnsi="仿宋" w:cs="宋体" w:hint="eastAsia"/>
                <w:bCs/>
                <w:color w:val="00B050"/>
                <w:szCs w:val="21"/>
              </w:rPr>
              <w:t>按照项目管理机构的要求，需要学校公开非涉密项目立项、主要研究人员、资金使用（重点是间接费用、</w:t>
            </w:r>
            <w:proofErr w:type="gramStart"/>
            <w:r w:rsidRPr="00DA0AC6">
              <w:rPr>
                <w:rFonts w:ascii="仿宋" w:eastAsia="仿宋" w:hAnsi="仿宋" w:cs="宋体" w:hint="eastAsia"/>
                <w:bCs/>
                <w:color w:val="00B050"/>
                <w:szCs w:val="21"/>
              </w:rPr>
              <w:t>外拨资金</w:t>
            </w:r>
            <w:proofErr w:type="gramEnd"/>
            <w:r w:rsidRPr="00DA0AC6">
              <w:rPr>
                <w:rFonts w:ascii="仿宋" w:eastAsia="仿宋" w:hAnsi="仿宋" w:cs="宋体" w:hint="eastAsia"/>
                <w:bCs/>
                <w:color w:val="00B050"/>
                <w:szCs w:val="21"/>
              </w:rPr>
              <w:t>、结余资金使用等）、决算、大型仪器设备购置以及研究成果等情况的</w:t>
            </w:r>
            <w:r w:rsidRPr="00DA0AC6">
              <w:rPr>
                <w:rFonts w:ascii="仿宋" w:eastAsia="仿宋" w:hAnsi="仿宋" w:cs="宋体" w:hint="eastAsia"/>
                <w:bCs/>
                <w:color w:val="000000"/>
                <w:szCs w:val="21"/>
              </w:rPr>
              <w:t>，</w:t>
            </w:r>
            <w:r w:rsidRPr="00DA0AC6">
              <w:rPr>
                <w:rFonts w:ascii="仿宋" w:eastAsia="仿宋" w:hAnsi="仿宋" w:cs="宋体" w:hint="eastAsia"/>
                <w:bCs/>
                <w:color w:val="00B050"/>
                <w:szCs w:val="21"/>
              </w:rPr>
              <w:t>科技管理部门、财务部门、资产管理部门要积极完善科研项目内部公开机制，接受内部监督。</w:t>
            </w:r>
          </w:p>
          <w:p w14:paraId="134D6B10" w14:textId="77777777" w:rsidR="003A3AA8" w:rsidRPr="00DA0AC6" w:rsidRDefault="003A3AA8" w:rsidP="003A3AA8">
            <w:pPr>
              <w:pStyle w:val="Default"/>
              <w:ind w:firstLine="560"/>
              <w:rPr>
                <w:rFonts w:ascii="仿宋" w:eastAsia="仿宋" w:hAnsi="仿宋" w:cs="仿宋"/>
                <w:color w:val="000000" w:themeColor="text1"/>
                <w:kern w:val="2"/>
                <w:sz w:val="21"/>
                <w:szCs w:val="21"/>
              </w:rPr>
            </w:pPr>
          </w:p>
        </w:tc>
      </w:tr>
      <w:tr w:rsidR="003A3AA8" w:rsidRPr="007031FF" w14:paraId="46F5F597" w14:textId="77777777">
        <w:trPr>
          <w:gridAfter w:val="1"/>
          <w:wAfter w:w="2711" w:type="dxa"/>
        </w:trPr>
        <w:tc>
          <w:tcPr>
            <w:tcW w:w="320" w:type="dxa"/>
          </w:tcPr>
          <w:p w14:paraId="516B480E"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第三</w:t>
            </w:r>
            <w:r w:rsidRPr="007031FF">
              <w:rPr>
                <w:rFonts w:ascii="仿宋" w:eastAsia="仿宋" w:hAnsi="仿宋" w:cs="仿宋" w:hint="eastAsia"/>
                <w:b/>
                <w:bCs/>
                <w:color w:val="000000" w:themeColor="text1"/>
                <w:szCs w:val="21"/>
              </w:rPr>
              <w:lastRenderedPageBreak/>
              <w:t>十三条</w:t>
            </w:r>
          </w:p>
        </w:tc>
        <w:tc>
          <w:tcPr>
            <w:tcW w:w="4828" w:type="dxa"/>
          </w:tcPr>
          <w:p w14:paraId="1BB82352"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lastRenderedPageBreak/>
              <w:t>本办法由财务处会同科学技术处、社会科学管理办公室、</w:t>
            </w:r>
            <w:r w:rsidRPr="007031FF">
              <w:rPr>
                <w:rFonts w:ascii="仿宋" w:eastAsia="仿宋" w:hAnsi="仿宋" w:cs="仿宋" w:hint="eastAsia"/>
                <w:color w:val="FF0000"/>
                <w:kern w:val="2"/>
                <w:sz w:val="21"/>
                <w:szCs w:val="21"/>
                <w:u w:val="single"/>
              </w:rPr>
              <w:t>科技开发服务办公室</w:t>
            </w:r>
            <w:r w:rsidRPr="007031FF">
              <w:rPr>
                <w:rFonts w:ascii="仿宋" w:eastAsia="仿宋" w:hAnsi="仿宋" w:cs="仿宋" w:hint="eastAsia"/>
                <w:color w:val="000000" w:themeColor="text1"/>
                <w:kern w:val="2"/>
                <w:sz w:val="21"/>
                <w:szCs w:val="21"/>
              </w:rPr>
              <w:t>负责解释。</w:t>
            </w:r>
          </w:p>
        </w:tc>
        <w:tc>
          <w:tcPr>
            <w:tcW w:w="313" w:type="dxa"/>
          </w:tcPr>
          <w:p w14:paraId="022FB94A"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第三</w:t>
            </w:r>
            <w:r w:rsidRPr="007031FF">
              <w:rPr>
                <w:rFonts w:ascii="仿宋" w:eastAsia="仿宋" w:hAnsi="仿宋" w:cs="仿宋" w:hint="eastAsia"/>
                <w:b/>
                <w:bCs/>
                <w:color w:val="000000" w:themeColor="text1"/>
                <w:szCs w:val="21"/>
              </w:rPr>
              <w:lastRenderedPageBreak/>
              <w:t>十二条</w:t>
            </w:r>
          </w:p>
        </w:tc>
        <w:tc>
          <w:tcPr>
            <w:tcW w:w="5384" w:type="dxa"/>
          </w:tcPr>
          <w:p w14:paraId="748900F0" w14:textId="0F5236EB" w:rsidR="003A3AA8" w:rsidRPr="00DA0AC6" w:rsidRDefault="007031FF" w:rsidP="003A3AA8">
            <w:pPr>
              <w:pStyle w:val="Default"/>
              <w:ind w:firstLine="560"/>
              <w:rPr>
                <w:rFonts w:ascii="仿宋" w:eastAsia="仿宋" w:hAnsi="仿宋" w:cs="仿宋"/>
                <w:color w:val="000000" w:themeColor="text1"/>
                <w:kern w:val="2"/>
                <w:sz w:val="21"/>
                <w:szCs w:val="21"/>
              </w:rPr>
            </w:pPr>
            <w:r w:rsidRPr="00DA0AC6">
              <w:rPr>
                <w:rFonts w:ascii="仿宋" w:eastAsia="仿宋" w:hAnsi="仿宋" w:cs="宋体" w:hint="eastAsia"/>
                <w:bCs/>
                <w:sz w:val="21"/>
                <w:szCs w:val="21"/>
              </w:rPr>
              <w:lastRenderedPageBreak/>
              <w:t>本办法由财务处会同</w:t>
            </w:r>
            <w:r w:rsidRPr="00DA0AC6">
              <w:rPr>
                <w:rFonts w:ascii="仿宋" w:eastAsia="仿宋" w:hAnsi="仿宋" w:cs="宋体" w:hint="eastAsia"/>
                <w:bCs/>
                <w:color w:val="00B050"/>
                <w:sz w:val="21"/>
                <w:szCs w:val="21"/>
              </w:rPr>
              <w:t>科学技术处、社会科学管理办公室、人事处</w:t>
            </w:r>
            <w:r w:rsidRPr="00DA0AC6">
              <w:rPr>
                <w:rFonts w:ascii="仿宋" w:eastAsia="仿宋" w:hAnsi="仿宋" w:cs="宋体" w:hint="eastAsia"/>
                <w:bCs/>
                <w:sz w:val="21"/>
                <w:szCs w:val="21"/>
              </w:rPr>
              <w:t>负责解释。</w:t>
            </w:r>
          </w:p>
        </w:tc>
      </w:tr>
      <w:tr w:rsidR="003A3AA8" w:rsidRPr="007031FF" w14:paraId="6841B035" w14:textId="77777777">
        <w:trPr>
          <w:gridAfter w:val="1"/>
          <w:wAfter w:w="2711" w:type="dxa"/>
        </w:trPr>
        <w:tc>
          <w:tcPr>
            <w:tcW w:w="320" w:type="dxa"/>
          </w:tcPr>
          <w:p w14:paraId="64DB8C2D"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第三十四条</w:t>
            </w:r>
          </w:p>
        </w:tc>
        <w:tc>
          <w:tcPr>
            <w:tcW w:w="4828" w:type="dxa"/>
          </w:tcPr>
          <w:p w14:paraId="559D90E2" w14:textId="77777777" w:rsidR="003A3AA8" w:rsidRPr="007031FF" w:rsidRDefault="003A3AA8" w:rsidP="003A3AA8">
            <w:pPr>
              <w:pStyle w:val="Default"/>
              <w:ind w:firstLine="560"/>
              <w:rPr>
                <w:rFonts w:ascii="仿宋" w:eastAsia="仿宋" w:hAnsi="仿宋" w:cs="仿宋"/>
                <w:color w:val="000000" w:themeColor="text1"/>
                <w:kern w:val="2"/>
                <w:sz w:val="21"/>
                <w:szCs w:val="21"/>
              </w:rPr>
            </w:pPr>
            <w:r w:rsidRPr="007031FF">
              <w:rPr>
                <w:rFonts w:ascii="仿宋" w:eastAsia="仿宋" w:hAnsi="仿宋" w:cs="仿宋" w:hint="eastAsia"/>
                <w:color w:val="000000" w:themeColor="text1"/>
                <w:kern w:val="2"/>
                <w:sz w:val="21"/>
                <w:szCs w:val="21"/>
              </w:rPr>
              <w:t>本办法自发布之日起施行；实施过程中，如</w:t>
            </w:r>
            <w:proofErr w:type="gramStart"/>
            <w:r w:rsidRPr="007031FF">
              <w:rPr>
                <w:rFonts w:ascii="仿宋" w:eastAsia="仿宋" w:hAnsi="仿宋" w:cs="仿宋" w:hint="eastAsia"/>
                <w:color w:val="000000" w:themeColor="text1"/>
                <w:kern w:val="2"/>
                <w:sz w:val="21"/>
                <w:szCs w:val="21"/>
              </w:rPr>
              <w:t>遇有关</w:t>
            </w:r>
            <w:proofErr w:type="gramEnd"/>
            <w:r w:rsidRPr="007031FF">
              <w:rPr>
                <w:rFonts w:ascii="仿宋" w:eastAsia="仿宋" w:hAnsi="仿宋" w:cs="仿宋" w:hint="eastAsia"/>
                <w:color w:val="000000" w:themeColor="text1"/>
                <w:kern w:val="2"/>
                <w:sz w:val="21"/>
                <w:szCs w:val="21"/>
              </w:rPr>
              <w:t>政策及规定调整，按相关规定执行。</w:t>
            </w:r>
            <w:r w:rsidRPr="007031FF">
              <w:rPr>
                <w:rFonts w:ascii="仿宋" w:eastAsia="仿宋" w:hAnsi="仿宋" w:cs="仿宋" w:hint="eastAsia"/>
                <w:color w:val="FF0000"/>
                <w:kern w:val="2"/>
                <w:sz w:val="21"/>
                <w:szCs w:val="21"/>
                <w:u w:val="single"/>
              </w:rPr>
              <w:t>原《西南林业大学科技项目资金管理办法</w:t>
            </w:r>
            <w:bookmarkStart w:id="5" w:name="公文文号"/>
            <w:r w:rsidRPr="007031FF">
              <w:rPr>
                <w:rFonts w:ascii="仿宋" w:eastAsia="仿宋" w:hAnsi="仿宋" w:cs="仿宋" w:hint="eastAsia"/>
                <w:color w:val="FF0000"/>
                <w:kern w:val="2"/>
                <w:sz w:val="21"/>
                <w:szCs w:val="21"/>
                <w:u w:val="single"/>
              </w:rPr>
              <w:t>》《西南林业大学科技项目间接费用管理办法》（</w:t>
            </w:r>
            <w:proofErr w:type="gramStart"/>
            <w:r w:rsidRPr="007031FF">
              <w:rPr>
                <w:rFonts w:ascii="仿宋" w:eastAsia="仿宋" w:hAnsi="仿宋" w:cs="仿宋" w:hint="eastAsia"/>
                <w:color w:val="FF0000"/>
                <w:kern w:val="2"/>
                <w:sz w:val="21"/>
                <w:szCs w:val="21"/>
                <w:u w:val="single"/>
              </w:rPr>
              <w:t>西南林</w:t>
            </w:r>
            <w:proofErr w:type="gramEnd"/>
            <w:r w:rsidRPr="007031FF">
              <w:rPr>
                <w:rFonts w:ascii="仿宋" w:eastAsia="仿宋" w:hAnsi="仿宋" w:cs="仿宋" w:hint="eastAsia"/>
                <w:color w:val="FF0000"/>
                <w:kern w:val="2"/>
                <w:sz w:val="21"/>
                <w:szCs w:val="21"/>
                <w:u w:val="single"/>
              </w:rPr>
              <w:t>〔2014〕100号</w:t>
            </w:r>
            <w:bookmarkEnd w:id="5"/>
            <w:r w:rsidRPr="007031FF">
              <w:rPr>
                <w:rFonts w:ascii="仿宋" w:eastAsia="仿宋" w:hAnsi="仿宋" w:cs="仿宋" w:hint="eastAsia"/>
                <w:color w:val="FF0000"/>
                <w:kern w:val="2"/>
                <w:sz w:val="21"/>
                <w:szCs w:val="21"/>
                <w:u w:val="single"/>
              </w:rPr>
              <w:t>）同时废止。</w:t>
            </w:r>
          </w:p>
        </w:tc>
        <w:tc>
          <w:tcPr>
            <w:tcW w:w="313" w:type="dxa"/>
          </w:tcPr>
          <w:p w14:paraId="18CC1595" w14:textId="77777777" w:rsidR="003A3AA8" w:rsidRPr="007031FF" w:rsidRDefault="003A3AA8" w:rsidP="003A3AA8">
            <w:pPr>
              <w:rPr>
                <w:rFonts w:ascii="仿宋" w:eastAsia="仿宋" w:hAnsi="仿宋" w:cs="仿宋"/>
                <w:color w:val="000000" w:themeColor="text1"/>
                <w:szCs w:val="21"/>
              </w:rPr>
            </w:pPr>
            <w:r w:rsidRPr="007031FF">
              <w:rPr>
                <w:rFonts w:ascii="仿宋" w:eastAsia="仿宋" w:hAnsi="仿宋" w:cs="仿宋" w:hint="eastAsia"/>
                <w:b/>
                <w:bCs/>
                <w:color w:val="000000" w:themeColor="text1"/>
                <w:szCs w:val="21"/>
              </w:rPr>
              <w:t>第三十三条</w:t>
            </w:r>
          </w:p>
        </w:tc>
        <w:tc>
          <w:tcPr>
            <w:tcW w:w="5384" w:type="dxa"/>
          </w:tcPr>
          <w:p w14:paraId="77C1FE32" w14:textId="649A20BD" w:rsidR="003A3AA8" w:rsidRPr="007031FF" w:rsidRDefault="007031FF" w:rsidP="003A3AA8">
            <w:pPr>
              <w:pStyle w:val="Default"/>
              <w:ind w:firstLine="560"/>
              <w:rPr>
                <w:rFonts w:ascii="仿宋" w:eastAsia="仿宋" w:hAnsi="仿宋" w:cs="仿宋"/>
                <w:color w:val="000000" w:themeColor="text1"/>
                <w:kern w:val="2"/>
                <w:sz w:val="21"/>
                <w:szCs w:val="21"/>
              </w:rPr>
            </w:pPr>
            <w:r w:rsidRPr="007031FF">
              <w:rPr>
                <w:rFonts w:eastAsia="仿宋_GB2312" w:hAnsi="宋体" w:cs="宋体" w:hint="eastAsia"/>
                <w:bCs/>
                <w:sz w:val="21"/>
                <w:szCs w:val="21"/>
              </w:rPr>
              <w:t>本办法自发布之日起施行；实施过程中，如</w:t>
            </w:r>
            <w:proofErr w:type="gramStart"/>
            <w:r w:rsidRPr="007031FF">
              <w:rPr>
                <w:rFonts w:eastAsia="仿宋_GB2312" w:hAnsi="宋体" w:cs="宋体" w:hint="eastAsia"/>
                <w:bCs/>
                <w:sz w:val="21"/>
                <w:szCs w:val="21"/>
              </w:rPr>
              <w:t>遇有关</w:t>
            </w:r>
            <w:proofErr w:type="gramEnd"/>
            <w:r w:rsidRPr="007031FF">
              <w:rPr>
                <w:rFonts w:eastAsia="仿宋_GB2312" w:hAnsi="宋体" w:cs="宋体" w:hint="eastAsia"/>
                <w:bCs/>
                <w:sz w:val="21"/>
                <w:szCs w:val="21"/>
              </w:rPr>
              <w:t>政策及规定调整，按相关</w:t>
            </w:r>
            <w:r w:rsidRPr="007031FF">
              <w:rPr>
                <w:rFonts w:eastAsia="仿宋_GB2312" w:hAnsi="宋体" w:cs="宋体" w:hint="eastAsia"/>
                <w:bCs/>
                <w:color w:val="00B050"/>
                <w:sz w:val="21"/>
                <w:szCs w:val="21"/>
              </w:rPr>
              <w:t>调整</w:t>
            </w:r>
            <w:r w:rsidRPr="007031FF">
              <w:rPr>
                <w:rFonts w:eastAsia="仿宋_GB2312" w:hAnsi="宋体" w:cs="宋体" w:hint="eastAsia"/>
                <w:bCs/>
                <w:sz w:val="21"/>
                <w:szCs w:val="21"/>
              </w:rPr>
              <w:t>规定执行。</w:t>
            </w:r>
          </w:p>
        </w:tc>
      </w:tr>
      <w:tr w:rsidR="003A3AA8" w:rsidRPr="007031FF" w14:paraId="7E2528EE" w14:textId="77777777">
        <w:trPr>
          <w:gridAfter w:val="1"/>
          <w:wAfter w:w="2711" w:type="dxa"/>
        </w:trPr>
        <w:tc>
          <w:tcPr>
            <w:tcW w:w="320" w:type="dxa"/>
          </w:tcPr>
          <w:p w14:paraId="3B11DEC2" w14:textId="77777777" w:rsidR="003A3AA8" w:rsidRPr="007031FF" w:rsidRDefault="003A3AA8" w:rsidP="003A3AA8">
            <w:pPr>
              <w:rPr>
                <w:rFonts w:ascii="仿宋" w:eastAsia="仿宋" w:hAnsi="仿宋" w:cs="仿宋"/>
                <w:b/>
                <w:bCs/>
                <w:color w:val="000000" w:themeColor="text1"/>
                <w:szCs w:val="21"/>
              </w:rPr>
            </w:pPr>
          </w:p>
        </w:tc>
        <w:tc>
          <w:tcPr>
            <w:tcW w:w="4828" w:type="dxa"/>
          </w:tcPr>
          <w:p w14:paraId="379B9BD5"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c>
          <w:tcPr>
            <w:tcW w:w="313" w:type="dxa"/>
          </w:tcPr>
          <w:p w14:paraId="67B60EAC" w14:textId="77777777" w:rsidR="003A3AA8" w:rsidRPr="007031FF" w:rsidRDefault="003A3AA8" w:rsidP="003A3AA8">
            <w:pPr>
              <w:rPr>
                <w:rFonts w:ascii="仿宋" w:eastAsia="仿宋" w:hAnsi="仿宋" w:cs="仿宋"/>
                <w:b/>
                <w:bCs/>
                <w:color w:val="000000" w:themeColor="text1"/>
                <w:szCs w:val="21"/>
              </w:rPr>
            </w:pPr>
            <w:r w:rsidRPr="007031FF">
              <w:rPr>
                <w:rFonts w:ascii="仿宋" w:eastAsia="仿宋" w:hAnsi="仿宋" w:cs="仿宋" w:hint="eastAsia"/>
                <w:b/>
                <w:bCs/>
                <w:color w:val="000000" w:themeColor="text1"/>
                <w:szCs w:val="21"/>
              </w:rPr>
              <w:t>第三十四条</w:t>
            </w:r>
          </w:p>
        </w:tc>
        <w:tc>
          <w:tcPr>
            <w:tcW w:w="5384" w:type="dxa"/>
          </w:tcPr>
          <w:p w14:paraId="062F5DED" w14:textId="77777777" w:rsidR="007031FF" w:rsidRPr="007031FF" w:rsidRDefault="007031FF" w:rsidP="00DA0AC6">
            <w:pPr>
              <w:spacing w:before="156" w:after="156"/>
              <w:ind w:firstLineChars="200" w:firstLine="420"/>
              <w:rPr>
                <w:rFonts w:ascii="仿宋_GB2312" w:eastAsia="仿宋_GB2312" w:hAnsi="宋体" w:cs="宋体" w:hint="eastAsia"/>
                <w:bCs/>
                <w:color w:val="000000"/>
                <w:szCs w:val="21"/>
              </w:rPr>
            </w:pPr>
            <w:r w:rsidRPr="007031FF">
              <w:rPr>
                <w:rFonts w:ascii="仿宋_GB2312" w:eastAsia="仿宋_GB2312" w:hAnsi="宋体" w:cs="宋体" w:hint="eastAsia"/>
                <w:bCs/>
                <w:color w:val="000000"/>
                <w:szCs w:val="21"/>
              </w:rPr>
              <w:t>《</w:t>
            </w:r>
            <w:r w:rsidRPr="007031FF">
              <w:rPr>
                <w:rFonts w:ascii="仿宋_GB2312" w:eastAsia="仿宋_GB2312" w:cs="宋体" w:hint="eastAsia"/>
                <w:bCs/>
                <w:color w:val="000000"/>
                <w:szCs w:val="21"/>
              </w:rPr>
              <w:t>西南林业大学科研项目经费管理办法（2018年修订）</w:t>
            </w:r>
            <w:r w:rsidRPr="007031FF">
              <w:rPr>
                <w:rFonts w:ascii="仿宋_GB2312" w:eastAsia="仿宋_GB2312" w:hAnsi="新宋体" w:hint="eastAsia"/>
                <w:bCs/>
                <w:color w:val="000000"/>
                <w:szCs w:val="21"/>
              </w:rPr>
              <w:t>》</w:t>
            </w:r>
            <w:r w:rsidRPr="007031FF">
              <w:rPr>
                <w:rFonts w:ascii="仿宋_GB2312" w:eastAsia="仿宋_GB2312" w:hAnsi="宋体" w:cs="宋体" w:hint="eastAsia"/>
                <w:bCs/>
                <w:color w:val="000000"/>
                <w:szCs w:val="21"/>
              </w:rPr>
              <w:t>（</w:t>
            </w:r>
            <w:proofErr w:type="gramStart"/>
            <w:r w:rsidRPr="007031FF">
              <w:rPr>
                <w:rFonts w:ascii="仿宋_GB2312" w:eastAsia="仿宋_GB2312" w:hint="eastAsia"/>
                <w:bCs/>
                <w:color w:val="000000"/>
                <w:szCs w:val="21"/>
              </w:rPr>
              <w:t>西南林</w:t>
            </w:r>
            <w:proofErr w:type="gramEnd"/>
            <w:r w:rsidRPr="007031FF">
              <w:rPr>
                <w:rFonts w:ascii="仿宋_GB2312" w:eastAsia="仿宋_GB2312" w:hint="eastAsia"/>
                <w:bCs/>
                <w:color w:val="000000"/>
                <w:szCs w:val="21"/>
              </w:rPr>
              <w:t>〔2018〕179号</w:t>
            </w:r>
            <w:r w:rsidRPr="007031FF">
              <w:rPr>
                <w:rFonts w:ascii="仿宋_GB2312" w:eastAsia="仿宋_GB2312" w:hAnsi="宋体" w:cs="宋体" w:hint="eastAsia"/>
                <w:bCs/>
                <w:color w:val="000000"/>
                <w:szCs w:val="21"/>
              </w:rPr>
              <w:t>）同时废止</w:t>
            </w:r>
            <w:r w:rsidRPr="007031FF">
              <w:rPr>
                <w:rFonts w:ascii="宋体" w:eastAsia="宋体" w:hAnsi="宋体" w:cs="宋体" w:hint="eastAsia"/>
                <w:bCs/>
                <w:color w:val="000000"/>
                <w:szCs w:val="21"/>
              </w:rPr>
              <w:t>。</w:t>
            </w:r>
          </w:p>
          <w:p w14:paraId="4E5DC396" w14:textId="77777777" w:rsidR="003A3AA8" w:rsidRPr="007031FF" w:rsidRDefault="003A3AA8" w:rsidP="003A3AA8">
            <w:pPr>
              <w:pStyle w:val="Default"/>
              <w:ind w:firstLine="560"/>
              <w:rPr>
                <w:rFonts w:ascii="仿宋" w:eastAsia="仿宋" w:hAnsi="仿宋" w:cs="仿宋"/>
                <w:color w:val="000000" w:themeColor="text1"/>
                <w:kern w:val="2"/>
                <w:sz w:val="21"/>
                <w:szCs w:val="21"/>
              </w:rPr>
            </w:pPr>
          </w:p>
        </w:tc>
      </w:tr>
    </w:tbl>
    <w:p w14:paraId="72A031B0" w14:textId="77777777" w:rsidR="008F7D25" w:rsidRPr="007031FF" w:rsidRDefault="008F7D25">
      <w:pPr>
        <w:rPr>
          <w:rFonts w:ascii="仿宋" w:eastAsia="仿宋" w:hAnsi="仿宋" w:cs="仿宋"/>
          <w:color w:val="000000" w:themeColor="text1"/>
          <w:szCs w:val="21"/>
        </w:rPr>
      </w:pPr>
    </w:p>
    <w:sectPr w:rsidR="008F7D25" w:rsidRPr="007031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9089" w14:textId="77777777" w:rsidR="003E541F" w:rsidRDefault="003E541F">
      <w:r>
        <w:separator/>
      </w:r>
    </w:p>
  </w:endnote>
  <w:endnote w:type="continuationSeparator" w:id="0">
    <w:p w14:paraId="132DA8D8" w14:textId="77777777" w:rsidR="003E541F" w:rsidRDefault="003E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1805" w14:textId="77777777" w:rsidR="008F7D25" w:rsidRDefault="003E541F">
    <w:pPr>
      <w:pStyle w:val="a5"/>
    </w:pPr>
    <w:r>
      <w:rPr>
        <w:noProof/>
      </w:rPr>
      <mc:AlternateContent>
        <mc:Choice Requires="wps">
          <w:drawing>
            <wp:anchor distT="0" distB="0" distL="114300" distR="114300" simplePos="0" relativeHeight="251658240" behindDoc="0" locked="0" layoutInCell="1" allowOverlap="1" wp14:anchorId="47883DDD" wp14:editId="50BA2026">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03BFB" w14:textId="77777777" w:rsidR="008F7D25" w:rsidRDefault="003E541F">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883DDD"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F703BFB" w14:textId="77777777" w:rsidR="008F7D25" w:rsidRDefault="003E541F">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A1BA" w14:textId="77777777" w:rsidR="003E541F" w:rsidRDefault="003E541F">
      <w:r>
        <w:separator/>
      </w:r>
    </w:p>
  </w:footnote>
  <w:footnote w:type="continuationSeparator" w:id="0">
    <w:p w14:paraId="3052C65F" w14:textId="77777777" w:rsidR="003E541F" w:rsidRDefault="003E5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3001433"/>
    <w:rsid w:val="001A360D"/>
    <w:rsid w:val="003A3AA8"/>
    <w:rsid w:val="003E541F"/>
    <w:rsid w:val="007031FF"/>
    <w:rsid w:val="00717909"/>
    <w:rsid w:val="007A470C"/>
    <w:rsid w:val="008F7D25"/>
    <w:rsid w:val="00902138"/>
    <w:rsid w:val="009E2632"/>
    <w:rsid w:val="00A67A87"/>
    <w:rsid w:val="00AD68A8"/>
    <w:rsid w:val="00CB33D1"/>
    <w:rsid w:val="00DA0AC6"/>
    <w:rsid w:val="00F81B7D"/>
    <w:rsid w:val="0242657A"/>
    <w:rsid w:val="02623749"/>
    <w:rsid w:val="030E133B"/>
    <w:rsid w:val="03424A7F"/>
    <w:rsid w:val="06E9774D"/>
    <w:rsid w:val="07BF67A2"/>
    <w:rsid w:val="092064FB"/>
    <w:rsid w:val="09911308"/>
    <w:rsid w:val="09DD790B"/>
    <w:rsid w:val="0BDD15B9"/>
    <w:rsid w:val="0C373B46"/>
    <w:rsid w:val="0D6F7F04"/>
    <w:rsid w:val="0FAE1551"/>
    <w:rsid w:val="13670D05"/>
    <w:rsid w:val="138D7874"/>
    <w:rsid w:val="14BF096C"/>
    <w:rsid w:val="1653248A"/>
    <w:rsid w:val="175979D0"/>
    <w:rsid w:val="197C45E9"/>
    <w:rsid w:val="1A60734D"/>
    <w:rsid w:val="1BD61319"/>
    <w:rsid w:val="1C4653CD"/>
    <w:rsid w:val="1FF96355"/>
    <w:rsid w:val="23001433"/>
    <w:rsid w:val="241373B7"/>
    <w:rsid w:val="246C458C"/>
    <w:rsid w:val="25680B53"/>
    <w:rsid w:val="278F1473"/>
    <w:rsid w:val="27F1154E"/>
    <w:rsid w:val="28706D27"/>
    <w:rsid w:val="29EA4B89"/>
    <w:rsid w:val="2B29492C"/>
    <w:rsid w:val="2DAE63AF"/>
    <w:rsid w:val="308D774D"/>
    <w:rsid w:val="30A55CAC"/>
    <w:rsid w:val="311D4DE4"/>
    <w:rsid w:val="342D517E"/>
    <w:rsid w:val="36247519"/>
    <w:rsid w:val="38F41DF5"/>
    <w:rsid w:val="3A374713"/>
    <w:rsid w:val="3C341EA0"/>
    <w:rsid w:val="3D4A3221"/>
    <w:rsid w:val="41B57AF1"/>
    <w:rsid w:val="41C80992"/>
    <w:rsid w:val="444E3522"/>
    <w:rsid w:val="46420E81"/>
    <w:rsid w:val="467C3B6D"/>
    <w:rsid w:val="478F470E"/>
    <w:rsid w:val="486720B8"/>
    <w:rsid w:val="48934EA5"/>
    <w:rsid w:val="4897116C"/>
    <w:rsid w:val="48B82B32"/>
    <w:rsid w:val="49B770B6"/>
    <w:rsid w:val="4AA61865"/>
    <w:rsid w:val="4BDA4EC6"/>
    <w:rsid w:val="51A5384B"/>
    <w:rsid w:val="520F3B3E"/>
    <w:rsid w:val="5228198E"/>
    <w:rsid w:val="544D0008"/>
    <w:rsid w:val="56183B50"/>
    <w:rsid w:val="580037A0"/>
    <w:rsid w:val="580C1A13"/>
    <w:rsid w:val="58221810"/>
    <w:rsid w:val="589D61AD"/>
    <w:rsid w:val="58AB5DCF"/>
    <w:rsid w:val="59185C70"/>
    <w:rsid w:val="594A1424"/>
    <w:rsid w:val="597702DC"/>
    <w:rsid w:val="5B37372C"/>
    <w:rsid w:val="5BD84765"/>
    <w:rsid w:val="5CEF0319"/>
    <w:rsid w:val="5D3B7361"/>
    <w:rsid w:val="5ECD6784"/>
    <w:rsid w:val="5F9E13E8"/>
    <w:rsid w:val="6093150D"/>
    <w:rsid w:val="61676DC2"/>
    <w:rsid w:val="636C59DF"/>
    <w:rsid w:val="65D47F0C"/>
    <w:rsid w:val="663D032C"/>
    <w:rsid w:val="66D91F70"/>
    <w:rsid w:val="6B4B1463"/>
    <w:rsid w:val="6BAD4061"/>
    <w:rsid w:val="6BED32DD"/>
    <w:rsid w:val="6C4E1B51"/>
    <w:rsid w:val="6E3729A4"/>
    <w:rsid w:val="6EFB5A4A"/>
    <w:rsid w:val="74BB78CE"/>
    <w:rsid w:val="75B15E22"/>
    <w:rsid w:val="76510AFD"/>
    <w:rsid w:val="77486E3E"/>
    <w:rsid w:val="77525BA2"/>
    <w:rsid w:val="78B3640A"/>
    <w:rsid w:val="79320698"/>
    <w:rsid w:val="7C027DED"/>
    <w:rsid w:val="7CBF374B"/>
    <w:rsid w:val="7D9163A8"/>
    <w:rsid w:val="7DF13E7D"/>
    <w:rsid w:val="7FE1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EB9FF"/>
  <w15:docId w15:val="{F47B9A14-125E-4327-81B8-9C87A138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Courier New"/>
      <w:szCs w:val="21"/>
    </w:rPr>
  </w:style>
  <w:style w:type="paragraph" w:styleId="a5">
    <w:name w:val="footer"/>
    <w:basedOn w:val="a"/>
    <w:qFormat/>
    <w:pPr>
      <w:tabs>
        <w:tab w:val="center" w:pos="4153"/>
        <w:tab w:val="right" w:pos="8306"/>
      </w:tabs>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100" w:beforeAutospacing="1" w:after="100" w:afterAutospacing="1"/>
    </w:pPr>
    <w:rPr>
      <w:rFonts w:ascii="宋体" w:eastAsia="宋体" w:hAnsi="宋体" w:cs="宋体"/>
      <w:sz w:val="24"/>
    </w:rPr>
  </w:style>
  <w:style w:type="character" w:styleId="a8">
    <w:name w:val="page number"/>
    <w:basedOn w:val="a0"/>
    <w:qFormat/>
  </w:style>
  <w:style w:type="character" w:styleId="a9">
    <w:name w:val="line number"/>
    <w:basedOn w:val="a0"/>
    <w:qFormat/>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Theme="minorEastAsia" w:hAnsi="仿宋_GB2312" w:cs="仿宋_GB2312"/>
      <w:color w:val="000000"/>
      <w:sz w:val="24"/>
      <w:szCs w:val="24"/>
    </w:rPr>
  </w:style>
  <w:style w:type="character" w:customStyle="1" w:styleId="a4">
    <w:name w:val="纯文本 字符"/>
    <w:link w:val="a3"/>
    <w:rsid w:val="007031F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3161</Words>
  <Characters>18018</Characters>
  <Application>Microsoft Office Word</Application>
  <DocSecurity>0</DocSecurity>
  <Lines>150</Lines>
  <Paragraphs>42</Paragraphs>
  <ScaleCrop>false</ScaleCrop>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张茂</dc:creator>
  <cp:lastModifiedBy>dell</cp:lastModifiedBy>
  <cp:revision>8</cp:revision>
  <dcterms:created xsi:type="dcterms:W3CDTF">2021-03-23T01:25:00Z</dcterms:created>
  <dcterms:modified xsi:type="dcterms:W3CDTF">2021-12-03T07:48:00Z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y fmtid="{D5CDD505-2E9C-101B-9397-08002B2CF9AE}" pid="3" name="ICV">
    <vt:lpwstr>F1F515AC4C9346A8BA4B42C9C2DBB7DA</vt:lpwstr>
  </property>
</Properties>
</file>